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617" w:rsidRPr="00F95617" w:rsidRDefault="00F95617" w:rsidP="00F95617">
      <w:pPr>
        <w:jc w:val="center"/>
        <w:rPr>
          <w:rFonts w:ascii="Times New Roman" w:hAnsi="Times New Roman" w:cs="Times New Roman"/>
          <w:b/>
        </w:rPr>
      </w:pPr>
      <w:r w:rsidRPr="00F95617">
        <w:rPr>
          <w:rFonts w:ascii="Times New Roman" w:hAnsi="Times New Roman" w:cs="Times New Roman"/>
          <w:b/>
          <w:sz w:val="28"/>
          <w:szCs w:val="28"/>
        </w:rPr>
        <w:t>Аналитическая записка</w:t>
      </w:r>
    </w:p>
    <w:p w:rsidR="00F95617" w:rsidRPr="00F95617" w:rsidRDefault="00F95617" w:rsidP="00F95617">
      <w:pPr>
        <w:jc w:val="center"/>
        <w:rPr>
          <w:rFonts w:ascii="Times New Roman" w:hAnsi="Times New Roman" w:cs="Times New Roman"/>
          <w:b/>
        </w:rPr>
      </w:pPr>
      <w:r w:rsidRPr="00F95617">
        <w:rPr>
          <w:rFonts w:ascii="Times New Roman" w:hAnsi="Times New Roman" w:cs="Times New Roman"/>
          <w:b/>
          <w:sz w:val="28"/>
          <w:szCs w:val="28"/>
        </w:rPr>
        <w:t xml:space="preserve">о результатах оценки эффективности предоставленных налоговых расходов </w:t>
      </w:r>
      <w:r w:rsidRPr="00F26199">
        <w:rPr>
          <w:rFonts w:ascii="Times New Roman" w:hAnsi="Times New Roman" w:cs="Times New Roman"/>
          <w:b/>
          <w:color w:val="auto"/>
          <w:sz w:val="28"/>
          <w:szCs w:val="28"/>
        </w:rPr>
        <w:t>В</w:t>
      </w:r>
      <w:r w:rsidR="0065157F" w:rsidRPr="00F26199">
        <w:rPr>
          <w:rFonts w:ascii="Times New Roman" w:hAnsi="Times New Roman" w:cs="Times New Roman"/>
          <w:b/>
          <w:color w:val="auto"/>
          <w:sz w:val="28"/>
          <w:szCs w:val="28"/>
        </w:rPr>
        <w:t>ерхнепокровского</w:t>
      </w:r>
      <w:r w:rsidRPr="00F2619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сельского поселения</w:t>
      </w:r>
      <w:r w:rsidRPr="00D9277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Красногвардейского</w:t>
      </w:r>
      <w:r w:rsidR="00EA7F01">
        <w:rPr>
          <w:rFonts w:ascii="Times New Roman" w:hAnsi="Times New Roman" w:cs="Times New Roman"/>
          <w:b/>
          <w:sz w:val="28"/>
          <w:szCs w:val="28"/>
        </w:rPr>
        <w:t xml:space="preserve"> района за 2021</w:t>
      </w:r>
      <w:r w:rsidRPr="00F9561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D1BBF" w:rsidRPr="000F6C9C" w:rsidRDefault="009D1BBF" w:rsidP="00230DCD">
      <w:pPr>
        <w:pStyle w:val="30"/>
        <w:shd w:val="clear" w:color="auto" w:fill="auto"/>
        <w:spacing w:line="240" w:lineRule="auto"/>
        <w:ind w:left="960"/>
        <w:jc w:val="center"/>
        <w:rPr>
          <w:color w:val="000000" w:themeColor="text1"/>
        </w:rPr>
      </w:pPr>
    </w:p>
    <w:p w:rsidR="005C48E2" w:rsidRPr="00C54BFC" w:rsidRDefault="00F16E8D" w:rsidP="005C48E2">
      <w:pPr>
        <w:pStyle w:val="40"/>
        <w:shd w:val="clear" w:color="auto" w:fill="auto"/>
        <w:spacing w:before="0" w:line="276" w:lineRule="auto"/>
        <w:ind w:firstLine="567"/>
        <w:rPr>
          <w:color w:val="auto"/>
        </w:rPr>
      </w:pPr>
      <w:r w:rsidRPr="000F6C9C">
        <w:rPr>
          <w:color w:val="000000" w:themeColor="text1"/>
        </w:rPr>
        <w:t>Оценка эффективности налогов</w:t>
      </w:r>
      <w:r w:rsidR="00237C49" w:rsidRPr="000F6C9C">
        <w:rPr>
          <w:color w:val="000000" w:themeColor="text1"/>
        </w:rPr>
        <w:t>ых расходов</w:t>
      </w:r>
      <w:r w:rsidRPr="000F6C9C">
        <w:rPr>
          <w:color w:val="000000" w:themeColor="text1"/>
        </w:rPr>
        <w:t xml:space="preserve"> проводится </w:t>
      </w:r>
      <w:r w:rsidR="00167627" w:rsidRPr="000F6C9C">
        <w:rPr>
          <w:rStyle w:val="FontStyle38"/>
          <w:color w:val="auto"/>
          <w:sz w:val="28"/>
          <w:szCs w:val="28"/>
        </w:rPr>
        <w:t xml:space="preserve">в соответствии </w:t>
      </w:r>
      <w:r w:rsidR="00D92772" w:rsidRPr="000F6C9C">
        <w:rPr>
          <w:rStyle w:val="FontStyle38"/>
          <w:color w:val="auto"/>
          <w:sz w:val="28"/>
          <w:szCs w:val="28"/>
        </w:rPr>
        <w:t>с основными положениями</w:t>
      </w:r>
      <w:r w:rsidR="00D92772">
        <w:t xml:space="preserve"> постановления</w:t>
      </w:r>
      <w:r w:rsidR="00D92772" w:rsidRPr="00BE2A7A">
        <w:t xml:space="preserve"> </w:t>
      </w:r>
      <w:r w:rsidR="00D92772">
        <w:t>П</w:t>
      </w:r>
      <w:r w:rsidR="00D92772" w:rsidRPr="00BE2A7A">
        <w:t>равительства РФ от 22.06.2019</w:t>
      </w:r>
      <w:r w:rsidR="00D92772">
        <w:t xml:space="preserve"> </w:t>
      </w:r>
      <w:r w:rsidR="00D92772" w:rsidRPr="00BE2A7A">
        <w:t>г</w:t>
      </w:r>
      <w:r w:rsidR="00D92772">
        <w:t>ода</w:t>
      </w:r>
      <w:r w:rsidR="00D92772" w:rsidRPr="00BE2A7A">
        <w:t xml:space="preserve"> №796 «Об общих требованиях к оценке налоговых расходов субъектов Российской Федерации и муниципальных образований»</w:t>
      </w:r>
      <w:r w:rsidR="00D92772">
        <w:t xml:space="preserve"> и постановления Правительства Белгородской области от 5 ноября 2019 года №468-пп «Об утверждении Перечня налоговых расходов Белгородской области и оценки налоговых расходов Белгородской области</w:t>
      </w:r>
      <w:r w:rsidR="00D92772" w:rsidRPr="00C54BFC">
        <w:rPr>
          <w:color w:val="auto"/>
        </w:rPr>
        <w:t>»</w:t>
      </w:r>
      <w:r w:rsidR="005C48E2" w:rsidRPr="00C54BFC">
        <w:rPr>
          <w:color w:val="auto"/>
        </w:rPr>
        <w:t>, постановления администрации Верхнепокровского сельского поселения муниципального района «Красногвардейский район» от 22 марта 2023 года «Об утверждении Порядка формирования перечня налоговых расходов Верхнепокровского сельского поселения муниципального района «Красногвардейский район» Белгородской области и оценки налоговых расходов Верхнепокровского сельского поселения муниципального района «Красногвардейский район» Белгородской области.</w:t>
      </w:r>
    </w:p>
    <w:p w:rsidR="00C11354" w:rsidRPr="000F6C9C" w:rsidRDefault="00C54BFC" w:rsidP="00C54BFC">
      <w:pPr>
        <w:tabs>
          <w:tab w:val="left" w:pos="1756"/>
          <w:tab w:val="left" w:pos="3893"/>
          <w:tab w:val="left" w:pos="5464"/>
          <w:tab w:val="left" w:pos="6850"/>
          <w:tab w:val="left" w:pos="8521"/>
          <w:tab w:val="left" w:pos="8955"/>
        </w:tabs>
        <w:ind w:right="-1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Оц</w:t>
      </w:r>
      <w:r w:rsidR="00C11354"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нк</w:t>
      </w:r>
      <w:r w:rsidR="002A4DF0" w:rsidRPr="000F6C9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 xml:space="preserve"> эфф</w:t>
      </w:r>
      <w:r w:rsidR="00C11354"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кти</w:t>
      </w:r>
      <w:r w:rsidR="00C11354"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н</w:t>
      </w:r>
      <w:r w:rsidR="00C11354" w:rsidRPr="000F6C9C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="00C11354"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="00C11354"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и н</w:t>
      </w:r>
      <w:r w:rsidR="00C11354"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C11354"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о</w:t>
      </w:r>
      <w:r w:rsidR="00C11354"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C11354"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х р</w:t>
      </w:r>
      <w:r w:rsidR="00C11354" w:rsidRPr="000F6C9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="00C11354"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="00C11354"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хо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дов проводит</w:t>
      </w:r>
      <w:r w:rsidR="00C11354" w:rsidRPr="000F6C9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="00C11354"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C11354"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 w:rsidR="00C11354"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л</w:t>
      </w:r>
      <w:r w:rsidR="00C11354" w:rsidRPr="000F6C9C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я</w:t>
      </w:r>
      <w:r w:rsidR="00C11354"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х 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мини</w:t>
      </w:r>
      <w:r w:rsidR="00C11354"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11354" w:rsidRPr="000F6C9C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="00C11354"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 xml:space="preserve">ции </w:t>
      </w:r>
      <w:r w:rsidR="00C11354"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11354" w:rsidRPr="000F6C9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="00C11354" w:rsidRPr="000F6C9C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="00C11354"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а 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пр</w:t>
      </w:r>
      <w:r w:rsidR="00C11354" w:rsidRPr="000F6C9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до</w:t>
      </w:r>
      <w:r w:rsidR="00C11354"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т</w:t>
      </w:r>
      <w:r w:rsidR="00C11354"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11354"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="00C11354"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C11354"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11354"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я </w:t>
      </w:r>
      <w:r w:rsidR="00C11354" w:rsidRPr="000F6C9C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="00C11354"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эфф</w:t>
      </w:r>
      <w:r w:rsidR="00C11354"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к</w:t>
      </w:r>
      <w:r w:rsidR="00C11354"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ив</w:t>
      </w:r>
      <w:r w:rsidR="00C11354"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ны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х н</w:t>
      </w:r>
      <w:r w:rsidR="00C11354"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логовых р</w:t>
      </w:r>
      <w:r w:rsidR="00C11354" w:rsidRPr="000F6C9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="00C11354"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="00C11354"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х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одо</w:t>
      </w:r>
      <w:r w:rsidR="00C11354" w:rsidRPr="000F6C9C">
        <w:rPr>
          <w:rFonts w:ascii="Times New Roman" w:eastAsia="Times New Roman" w:hAnsi="Times New Roman" w:cs="Times New Roman"/>
          <w:spacing w:val="6"/>
          <w:sz w:val="28"/>
          <w:szCs w:val="28"/>
        </w:rPr>
        <w:t>в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. Р</w:t>
      </w:r>
      <w:r w:rsidR="00C11354"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з</w:t>
      </w:r>
      <w:r w:rsidR="00C11354" w:rsidRPr="000F6C9C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льт</w:t>
      </w:r>
      <w:r w:rsidR="00C11354"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ты оц</w:t>
      </w:r>
      <w:r w:rsidR="00C11354" w:rsidRPr="000F6C9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н</w:t>
      </w:r>
      <w:r w:rsidR="00C11354"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и и</w:t>
      </w:r>
      <w:r w:rsidR="00C11354"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польз</w:t>
      </w:r>
      <w:r w:rsidR="00C11354" w:rsidRPr="000F6C9C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="00C11354"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т</w:t>
      </w:r>
      <w:r w:rsidR="00C11354"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ся 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при формиров</w:t>
      </w:r>
      <w:r w:rsidR="00C11354"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нии про</w:t>
      </w:r>
      <w:r w:rsidR="00C11354" w:rsidRPr="000F6C9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кт</w:t>
      </w:r>
      <w:r w:rsidR="00C11354"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а 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м</w:t>
      </w:r>
      <w:r w:rsidR="00C11354"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ницип</w:t>
      </w:r>
      <w:r w:rsidR="00C11354"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л</w:t>
      </w:r>
      <w:r w:rsidR="00C11354"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ьн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о</w:t>
      </w:r>
      <w:r w:rsidR="00C11354"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о бю</w:t>
      </w:r>
      <w:r w:rsidR="00C11354" w:rsidRPr="000F6C9C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ж</w:t>
      </w:r>
      <w:r w:rsidR="00C11354"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т</w:t>
      </w:r>
      <w:r w:rsidR="00C11354"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а </w:t>
      </w:r>
      <w:r w:rsidR="00C11354"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="00C11354" w:rsidRPr="000F6C9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 xml:space="preserve">а 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оч</w:t>
      </w:r>
      <w:r w:rsidR="00C11354"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р</w:t>
      </w:r>
      <w:r w:rsidR="00C11354" w:rsidRPr="000F6C9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="00C11354"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дн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ой фин</w:t>
      </w:r>
      <w:r w:rsidR="00C11354"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C11354"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="00C11354"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о</w:t>
      </w:r>
      <w:r w:rsidR="00C11354"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 xml:space="preserve">ый </w:t>
      </w:r>
      <w:r w:rsidR="00C11354" w:rsidRPr="000F6C9C"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 w:rsidR="00C11354"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 xml:space="preserve">д </w:t>
      </w:r>
      <w:r w:rsidR="00C11354" w:rsidRPr="000F6C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и 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пл</w:t>
      </w:r>
      <w:r w:rsidR="00C11354" w:rsidRPr="000F6C9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новый п</w:t>
      </w:r>
      <w:r w:rsidR="00C11354"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рио</w:t>
      </w:r>
      <w:r w:rsidR="00C11354" w:rsidRPr="000F6C9C">
        <w:rPr>
          <w:rFonts w:ascii="Times New Roman" w:eastAsia="Times New Roman" w:hAnsi="Times New Roman" w:cs="Times New Roman"/>
          <w:spacing w:val="6"/>
          <w:sz w:val="28"/>
          <w:szCs w:val="28"/>
        </w:rPr>
        <w:t>д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F6C9C" w:rsidRPr="00F26199" w:rsidRDefault="000F6C9C" w:rsidP="000F6C9C">
      <w:pPr>
        <w:pStyle w:val="40"/>
        <w:shd w:val="clear" w:color="auto" w:fill="auto"/>
        <w:spacing w:before="0" w:line="240" w:lineRule="auto"/>
        <w:ind w:firstLine="567"/>
        <w:rPr>
          <w:color w:val="auto"/>
        </w:rPr>
      </w:pPr>
      <w:r w:rsidRPr="000F6C9C">
        <w:rPr>
          <w:color w:val="auto"/>
        </w:rPr>
        <w:t xml:space="preserve">Информация о потерях бюджета </w:t>
      </w:r>
      <w:r w:rsidR="0065157F" w:rsidRPr="00F26199">
        <w:rPr>
          <w:color w:val="auto"/>
        </w:rPr>
        <w:t>Верхнепокровского</w:t>
      </w:r>
      <w:r w:rsidR="00D92772" w:rsidRPr="00F26199">
        <w:rPr>
          <w:color w:val="auto"/>
        </w:rPr>
        <w:t xml:space="preserve"> сельского поселения</w:t>
      </w:r>
      <w:r w:rsidRPr="00F26199">
        <w:rPr>
          <w:color w:val="auto"/>
        </w:rPr>
        <w:t xml:space="preserve"> по причине предоставления налоговых льгот представлена в приложении №1.</w:t>
      </w:r>
    </w:p>
    <w:p w:rsidR="00311A50" w:rsidRPr="00F26199" w:rsidRDefault="00311A50" w:rsidP="00311A50">
      <w:pPr>
        <w:spacing w:before="3"/>
        <w:ind w:left="1" w:right="-19" w:firstLine="56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26199">
        <w:rPr>
          <w:rFonts w:ascii="Times New Roman" w:eastAsia="Times New Roman" w:hAnsi="Times New Roman" w:cs="Times New Roman"/>
          <w:color w:val="auto"/>
          <w:sz w:val="28"/>
          <w:szCs w:val="28"/>
        </w:rPr>
        <w:t>В з</w:t>
      </w:r>
      <w:r w:rsidRPr="00F26199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>а</w:t>
      </w:r>
      <w:r w:rsidRPr="00F26199">
        <w:rPr>
          <w:rFonts w:ascii="Times New Roman" w:eastAsia="Times New Roman" w:hAnsi="Times New Roman" w:cs="Times New Roman"/>
          <w:color w:val="auto"/>
          <w:sz w:val="28"/>
          <w:szCs w:val="28"/>
        </w:rPr>
        <w:t>ви</w:t>
      </w:r>
      <w:r w:rsidRPr="00F26199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>с</w:t>
      </w:r>
      <w:r w:rsidRPr="00F26199"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r w:rsidRPr="00F26199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м</w:t>
      </w:r>
      <w:r w:rsidRPr="00F26199"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r w:rsidRPr="00F26199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>с</w:t>
      </w:r>
      <w:r w:rsidRPr="00F26199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т</w:t>
      </w:r>
      <w:r w:rsidRPr="00F2619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 от </w:t>
      </w:r>
      <w:r w:rsidRPr="00F26199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</w:rPr>
        <w:t>ц</w:t>
      </w:r>
      <w:r w:rsidRPr="00F26199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>е</w:t>
      </w:r>
      <w:r w:rsidRPr="00F26199">
        <w:rPr>
          <w:rFonts w:ascii="Times New Roman" w:eastAsia="Times New Roman" w:hAnsi="Times New Roman" w:cs="Times New Roman"/>
          <w:color w:val="auto"/>
          <w:sz w:val="28"/>
          <w:szCs w:val="28"/>
        </w:rPr>
        <w:t>л</w:t>
      </w:r>
      <w:r w:rsidRPr="00F26199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>е</w:t>
      </w:r>
      <w:r w:rsidRPr="00F2619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вой </w:t>
      </w:r>
      <w:r w:rsidRPr="00F26199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к</w:t>
      </w:r>
      <w:r w:rsidRPr="00F26199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>а</w:t>
      </w:r>
      <w:r w:rsidRPr="00F26199">
        <w:rPr>
          <w:rFonts w:ascii="Times New Roman" w:eastAsia="Times New Roman" w:hAnsi="Times New Roman" w:cs="Times New Roman"/>
          <w:color w:val="auto"/>
          <w:sz w:val="28"/>
          <w:szCs w:val="28"/>
        </w:rPr>
        <w:t>т</w:t>
      </w:r>
      <w:r w:rsidRPr="00F26199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>е</w:t>
      </w:r>
      <w:r w:rsidRPr="00F26199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г</w:t>
      </w:r>
      <w:r w:rsidRPr="00F26199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о</w:t>
      </w:r>
      <w:r w:rsidRPr="00F2619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рии </w:t>
      </w:r>
      <w:r w:rsidRPr="00F26199">
        <w:rPr>
          <w:rFonts w:ascii="Times New Roman" w:eastAsia="Times New Roman" w:hAnsi="Times New Roman" w:cs="Times New Roman"/>
          <w:color w:val="auto"/>
          <w:spacing w:val="5"/>
          <w:sz w:val="28"/>
          <w:szCs w:val="28"/>
        </w:rPr>
        <w:t>о</w:t>
      </w:r>
      <w:r w:rsidRPr="00F26199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</w:rPr>
        <w:t>пр</w:t>
      </w:r>
      <w:r w:rsidRPr="00F26199">
        <w:rPr>
          <w:rFonts w:ascii="Times New Roman" w:eastAsia="Times New Roman" w:hAnsi="Times New Roman" w:cs="Times New Roman"/>
          <w:color w:val="auto"/>
          <w:spacing w:val="-1"/>
          <w:w w:val="101"/>
          <w:sz w:val="28"/>
          <w:szCs w:val="28"/>
        </w:rPr>
        <w:t>е</w:t>
      </w:r>
      <w:r w:rsidRPr="00F26199">
        <w:rPr>
          <w:rFonts w:ascii="Times New Roman" w:eastAsia="Times New Roman" w:hAnsi="Times New Roman" w:cs="Times New Roman"/>
          <w:color w:val="auto"/>
          <w:sz w:val="28"/>
          <w:szCs w:val="28"/>
        </w:rPr>
        <w:t>д</w:t>
      </w:r>
      <w:r w:rsidRPr="00F26199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>е</w:t>
      </w:r>
      <w:r w:rsidRPr="00F26199">
        <w:rPr>
          <w:rFonts w:ascii="Times New Roman" w:eastAsia="Times New Roman" w:hAnsi="Times New Roman" w:cs="Times New Roman"/>
          <w:color w:val="auto"/>
          <w:sz w:val="28"/>
          <w:szCs w:val="28"/>
        </w:rPr>
        <w:t>л</w:t>
      </w:r>
      <w:r w:rsidRPr="00F26199">
        <w:rPr>
          <w:rFonts w:ascii="Times New Roman" w:eastAsia="Times New Roman" w:hAnsi="Times New Roman" w:cs="Times New Roman"/>
          <w:color w:val="auto"/>
          <w:spacing w:val="-2"/>
          <w:w w:val="101"/>
          <w:sz w:val="28"/>
          <w:szCs w:val="28"/>
        </w:rPr>
        <w:t>е</w:t>
      </w:r>
      <w:r w:rsidRPr="00F2619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ны </w:t>
      </w:r>
      <w:r w:rsidRPr="00F26199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</w:rPr>
        <w:t>о</w:t>
      </w:r>
      <w:r w:rsidRPr="00F26199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>с</w:t>
      </w:r>
      <w:r w:rsidRPr="00F26199">
        <w:rPr>
          <w:rFonts w:ascii="Times New Roman" w:eastAsia="Times New Roman" w:hAnsi="Times New Roman" w:cs="Times New Roman"/>
          <w:color w:val="auto"/>
          <w:sz w:val="28"/>
          <w:szCs w:val="28"/>
        </w:rPr>
        <w:t>но</w:t>
      </w:r>
      <w:r w:rsidRPr="00F26199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в</w:t>
      </w:r>
      <w:r w:rsidRPr="00F26199">
        <w:rPr>
          <w:rFonts w:ascii="Times New Roman" w:eastAsia="Times New Roman" w:hAnsi="Times New Roman" w:cs="Times New Roman"/>
          <w:color w:val="auto"/>
          <w:sz w:val="28"/>
          <w:szCs w:val="28"/>
        </w:rPr>
        <w:t>ны</w:t>
      </w:r>
      <w:r w:rsidRPr="00F26199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 xml:space="preserve">е </w:t>
      </w:r>
      <w:r w:rsidRPr="00F26199">
        <w:rPr>
          <w:rFonts w:ascii="Times New Roman" w:eastAsia="Times New Roman" w:hAnsi="Times New Roman" w:cs="Times New Roman"/>
          <w:color w:val="auto"/>
          <w:sz w:val="28"/>
          <w:szCs w:val="28"/>
        </w:rPr>
        <w:t>виды н</w:t>
      </w:r>
      <w:r w:rsidRPr="00F26199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>а</w:t>
      </w:r>
      <w:r w:rsidRPr="00F26199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</w:rPr>
        <w:t>ло</w:t>
      </w:r>
      <w:r w:rsidRPr="00F26199">
        <w:rPr>
          <w:rFonts w:ascii="Times New Roman" w:eastAsia="Times New Roman" w:hAnsi="Times New Roman" w:cs="Times New Roman"/>
          <w:color w:val="auto"/>
          <w:sz w:val="28"/>
          <w:szCs w:val="28"/>
        </w:rPr>
        <w:t>го</w:t>
      </w:r>
      <w:r w:rsidRPr="00F26199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в</w:t>
      </w:r>
      <w:r w:rsidRPr="00F26199">
        <w:rPr>
          <w:rFonts w:ascii="Times New Roman" w:eastAsia="Times New Roman" w:hAnsi="Times New Roman" w:cs="Times New Roman"/>
          <w:color w:val="auto"/>
          <w:sz w:val="28"/>
          <w:szCs w:val="28"/>
        </w:rPr>
        <w:t>ых р</w:t>
      </w:r>
      <w:r w:rsidRPr="00F26199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>ас</w:t>
      </w:r>
      <w:r w:rsidRPr="00F26199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х</w:t>
      </w:r>
      <w:r w:rsidRPr="00F26199"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r w:rsidRPr="00F26199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д</w:t>
      </w:r>
      <w:r w:rsidRPr="00F2619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ов </w:t>
      </w:r>
      <w:r w:rsidRPr="00F26199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</w:rPr>
        <w:t>н</w:t>
      </w:r>
      <w:r w:rsidRPr="00F26199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 xml:space="preserve">а </w:t>
      </w:r>
      <w:r w:rsidRPr="00F26199">
        <w:rPr>
          <w:rFonts w:ascii="Times New Roman" w:eastAsia="Times New Roman" w:hAnsi="Times New Roman" w:cs="Times New Roman"/>
          <w:color w:val="auto"/>
          <w:sz w:val="28"/>
          <w:szCs w:val="28"/>
        </w:rPr>
        <w:t>т</w:t>
      </w:r>
      <w:r w:rsidRPr="00F26199">
        <w:rPr>
          <w:rFonts w:ascii="Times New Roman" w:eastAsia="Times New Roman" w:hAnsi="Times New Roman" w:cs="Times New Roman"/>
          <w:color w:val="auto"/>
          <w:spacing w:val="-2"/>
          <w:w w:val="101"/>
          <w:sz w:val="28"/>
          <w:szCs w:val="28"/>
        </w:rPr>
        <w:t>е</w:t>
      </w:r>
      <w:r w:rsidRPr="00F26199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р</w:t>
      </w:r>
      <w:r w:rsidRPr="00F26199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</w:rPr>
        <w:t>ри</w:t>
      </w:r>
      <w:r w:rsidRPr="00F26199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т</w:t>
      </w:r>
      <w:r w:rsidRPr="00F26199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о</w:t>
      </w:r>
      <w:r w:rsidRPr="00F26199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</w:rPr>
        <w:t>р</w:t>
      </w:r>
      <w:r w:rsidRPr="00F2619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ии </w:t>
      </w:r>
      <w:r w:rsidR="0065157F" w:rsidRPr="00F26199">
        <w:rPr>
          <w:rFonts w:ascii="Times New Roman" w:hAnsi="Times New Roman" w:cs="Times New Roman"/>
          <w:color w:val="auto"/>
          <w:sz w:val="28"/>
          <w:szCs w:val="28"/>
        </w:rPr>
        <w:t>Верхнепокровского</w:t>
      </w:r>
      <w:r w:rsidR="00D92772" w:rsidRPr="00F26199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</w:t>
      </w:r>
      <w:r w:rsidRPr="00F26199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>: с</w:t>
      </w:r>
      <w:r w:rsidRPr="00F26199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о</w:t>
      </w:r>
      <w:r w:rsidRPr="00F26199">
        <w:rPr>
          <w:rFonts w:ascii="Times New Roman" w:eastAsia="Times New Roman" w:hAnsi="Times New Roman" w:cs="Times New Roman"/>
          <w:color w:val="auto"/>
          <w:sz w:val="28"/>
          <w:szCs w:val="28"/>
        </w:rPr>
        <w:t>ци</w:t>
      </w:r>
      <w:r w:rsidRPr="00F26199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>а</w:t>
      </w:r>
      <w:r w:rsidRPr="00F26199">
        <w:rPr>
          <w:rFonts w:ascii="Times New Roman" w:eastAsia="Times New Roman" w:hAnsi="Times New Roman" w:cs="Times New Roman"/>
          <w:color w:val="auto"/>
          <w:sz w:val="28"/>
          <w:szCs w:val="28"/>
        </w:rPr>
        <w:t>л</w:t>
      </w:r>
      <w:r w:rsidRPr="00F26199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</w:rPr>
        <w:t>ь</w:t>
      </w:r>
      <w:r w:rsidRPr="00F26199">
        <w:rPr>
          <w:rFonts w:ascii="Times New Roman" w:eastAsia="Times New Roman" w:hAnsi="Times New Roman" w:cs="Times New Roman"/>
          <w:color w:val="auto"/>
          <w:sz w:val="28"/>
          <w:szCs w:val="28"/>
        </w:rPr>
        <w:t>ны</w:t>
      </w:r>
      <w:r w:rsidR="00016240" w:rsidRPr="00F26199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 xml:space="preserve">е и </w:t>
      </w:r>
      <w:r w:rsidRPr="00F26199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>технические</w:t>
      </w:r>
      <w:r w:rsidRPr="00F26199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DD2469" w:rsidRPr="00F26199" w:rsidRDefault="00DD2469" w:rsidP="00230DCD">
      <w:pPr>
        <w:pStyle w:val="40"/>
        <w:shd w:val="clear" w:color="auto" w:fill="auto"/>
        <w:spacing w:before="0" w:line="240" w:lineRule="auto"/>
        <w:ind w:firstLine="567"/>
        <w:rPr>
          <w:color w:val="auto"/>
          <w:spacing w:val="-1"/>
        </w:rPr>
      </w:pPr>
      <w:r w:rsidRPr="00F26199">
        <w:rPr>
          <w:color w:val="auto"/>
        </w:rPr>
        <w:t>В 20</w:t>
      </w:r>
      <w:r w:rsidR="005C48E2">
        <w:rPr>
          <w:color w:val="auto"/>
        </w:rPr>
        <w:t>21</w:t>
      </w:r>
      <w:r w:rsidRPr="00F26199">
        <w:rPr>
          <w:color w:val="auto"/>
        </w:rPr>
        <w:t xml:space="preserve"> году на территории </w:t>
      </w:r>
      <w:r w:rsidR="0065157F" w:rsidRPr="00F26199">
        <w:rPr>
          <w:color w:val="auto"/>
        </w:rPr>
        <w:t>Верхнепокровского</w:t>
      </w:r>
      <w:r w:rsidR="005D36AC" w:rsidRPr="00F26199">
        <w:rPr>
          <w:color w:val="auto"/>
        </w:rPr>
        <w:t xml:space="preserve"> сельского поселения</w:t>
      </w:r>
      <w:r w:rsidRPr="00F26199">
        <w:rPr>
          <w:color w:val="auto"/>
          <w:spacing w:val="-1"/>
        </w:rPr>
        <w:t xml:space="preserve"> предоставлялись следующие льготы:</w:t>
      </w:r>
    </w:p>
    <w:p w:rsidR="009F11CF" w:rsidRPr="000F6C9C" w:rsidRDefault="009F11CF" w:rsidP="00230DCD">
      <w:pPr>
        <w:pStyle w:val="40"/>
        <w:shd w:val="clear" w:color="auto" w:fill="auto"/>
        <w:spacing w:before="0" w:line="240" w:lineRule="auto"/>
        <w:ind w:firstLine="567"/>
        <w:rPr>
          <w:spacing w:val="-1"/>
        </w:rPr>
      </w:pPr>
    </w:p>
    <w:p w:rsidR="009E174B" w:rsidRPr="000F6C9C" w:rsidRDefault="009F11CF" w:rsidP="00230DCD">
      <w:pPr>
        <w:pStyle w:val="40"/>
        <w:shd w:val="clear" w:color="auto" w:fill="auto"/>
        <w:spacing w:before="0" w:line="240" w:lineRule="auto"/>
        <w:ind w:firstLine="567"/>
        <w:rPr>
          <w:b/>
          <w:spacing w:val="-1"/>
        </w:rPr>
      </w:pPr>
      <w:r w:rsidRPr="000F6C9C">
        <w:rPr>
          <w:b/>
          <w:spacing w:val="-1"/>
        </w:rPr>
        <w:t>П</w:t>
      </w:r>
      <w:r w:rsidR="00190A99" w:rsidRPr="000F6C9C">
        <w:rPr>
          <w:b/>
          <w:spacing w:val="-1"/>
        </w:rPr>
        <w:t>о земельному налогу.</w:t>
      </w:r>
    </w:p>
    <w:p w:rsidR="00D7442A" w:rsidRPr="000F6C9C" w:rsidRDefault="00850D10" w:rsidP="00230DCD">
      <w:pPr>
        <w:pStyle w:val="40"/>
        <w:shd w:val="clear" w:color="auto" w:fill="auto"/>
        <w:spacing w:before="0" w:line="240" w:lineRule="auto"/>
        <w:ind w:firstLine="567"/>
        <w:rPr>
          <w:color w:val="000000" w:themeColor="text1"/>
        </w:rPr>
      </w:pPr>
      <w:r w:rsidRPr="00F26199">
        <w:rPr>
          <w:color w:val="auto"/>
          <w:szCs w:val="24"/>
        </w:rPr>
        <w:t xml:space="preserve">Решением земского собрания </w:t>
      </w:r>
      <w:r w:rsidR="0065157F" w:rsidRPr="00F26199">
        <w:rPr>
          <w:color w:val="auto"/>
        </w:rPr>
        <w:t>Верхнепокровского</w:t>
      </w:r>
      <w:r w:rsidRPr="00F26199">
        <w:rPr>
          <w:color w:val="auto"/>
          <w:szCs w:val="24"/>
        </w:rPr>
        <w:t xml:space="preserve"> сельского поселения от </w:t>
      </w:r>
      <w:r w:rsidR="0065157F" w:rsidRPr="00F26199">
        <w:rPr>
          <w:color w:val="auto"/>
          <w:szCs w:val="24"/>
        </w:rPr>
        <w:t>08.11.2019 № 5</w:t>
      </w:r>
      <w:r w:rsidRPr="00F26199">
        <w:rPr>
          <w:color w:val="auto"/>
          <w:szCs w:val="24"/>
        </w:rPr>
        <w:t xml:space="preserve"> "Об установлении на территории </w:t>
      </w:r>
      <w:r w:rsidR="00484F1D" w:rsidRPr="00F26199">
        <w:rPr>
          <w:color w:val="auto"/>
        </w:rPr>
        <w:t>Верхнепокровского</w:t>
      </w:r>
      <w:r w:rsidRPr="00F26199">
        <w:rPr>
          <w:color w:val="auto"/>
          <w:szCs w:val="24"/>
        </w:rPr>
        <w:t xml:space="preserve"> сельского поселения муниципального района "Красногвардейский район" Белгородской области земельного налога "</w:t>
      </w:r>
      <w:r w:rsidRPr="00F26199">
        <w:rPr>
          <w:color w:val="auto"/>
          <w:sz w:val="32"/>
        </w:rPr>
        <w:t xml:space="preserve"> </w:t>
      </w:r>
      <w:r w:rsidR="004D23AF" w:rsidRPr="00F26199">
        <w:rPr>
          <w:color w:val="auto"/>
        </w:rPr>
        <w:t>(далее – решение о земельном налоге)</w:t>
      </w:r>
      <w:r w:rsidR="00D7442A" w:rsidRPr="00F26199">
        <w:rPr>
          <w:color w:val="auto"/>
        </w:rPr>
        <w:t xml:space="preserve"> налоговые</w:t>
      </w:r>
      <w:r w:rsidR="00D7442A" w:rsidRPr="000F6C9C">
        <w:rPr>
          <w:color w:val="000000" w:themeColor="text1"/>
        </w:rPr>
        <w:t xml:space="preserve"> льготы по земельному налогу установлены для </w:t>
      </w:r>
      <w:r>
        <w:rPr>
          <w:color w:val="auto"/>
        </w:rPr>
        <w:t xml:space="preserve">следующих </w:t>
      </w:r>
      <w:r w:rsidR="00D7442A" w:rsidRPr="000F6C9C">
        <w:rPr>
          <w:color w:val="000000" w:themeColor="text1"/>
        </w:rPr>
        <w:t>категорий налогоплательщиков.</w:t>
      </w:r>
    </w:p>
    <w:p w:rsidR="00D7442A" w:rsidRPr="00B43105" w:rsidRDefault="004D23AF" w:rsidP="00230DCD">
      <w:pPr>
        <w:spacing w:before="3"/>
        <w:ind w:left="1" w:right="-19" w:firstLine="56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105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Pr="00B431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решением о земельном налоге </w:t>
      </w:r>
      <w:r w:rsidRPr="00B4310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к социальным налоговым расходам</w:t>
      </w:r>
      <w:r w:rsidRPr="00B431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относятся следующие льготы:</w:t>
      </w:r>
    </w:p>
    <w:p w:rsidR="005C48E2" w:rsidRPr="009F5A95" w:rsidRDefault="005C48E2" w:rsidP="005C48E2">
      <w:pPr>
        <w:pStyle w:val="af1"/>
        <w:spacing w:after="0" w:line="276" w:lineRule="auto"/>
        <w:ind w:left="0" w:right="-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5A95">
        <w:rPr>
          <w:rFonts w:ascii="Times New Roman" w:hAnsi="Times New Roman" w:cs="Times New Roman"/>
          <w:sz w:val="28"/>
          <w:szCs w:val="28"/>
        </w:rPr>
        <w:t xml:space="preserve">1) </w:t>
      </w:r>
      <w:r w:rsidRPr="009F5A95">
        <w:rPr>
          <w:rFonts w:ascii="Times New Roman" w:hAnsi="Times New Roman" w:cs="Times New Roman"/>
          <w:sz w:val="28"/>
          <w:szCs w:val="28"/>
          <w:u w:val="single"/>
        </w:rPr>
        <w:t>Освобождение от уплаты налога  в размере 100% в отношении земельных участков,  приобретенных (предоставленных) для  личного подсобного хозяйства, садоводства, огородничества и животноводства</w:t>
      </w:r>
      <w:r w:rsidRPr="009F5A95">
        <w:rPr>
          <w:rFonts w:ascii="Times New Roman" w:hAnsi="Times New Roman" w:cs="Times New Roman"/>
          <w:sz w:val="28"/>
          <w:szCs w:val="28"/>
        </w:rPr>
        <w:t>:</w:t>
      </w:r>
    </w:p>
    <w:p w:rsidR="00B43105" w:rsidRPr="00B43105" w:rsidRDefault="00B43105" w:rsidP="005C48E2">
      <w:pPr>
        <w:pStyle w:val="af1"/>
        <w:spacing w:after="0"/>
        <w:ind w:left="0" w:right="-19" w:firstLine="567"/>
        <w:jc w:val="both"/>
        <w:rPr>
          <w:rFonts w:ascii="Times New Roman" w:hAnsi="Times New Roman"/>
          <w:sz w:val="28"/>
        </w:rPr>
      </w:pPr>
      <w:r w:rsidRPr="00B43105">
        <w:rPr>
          <w:rFonts w:ascii="Times New Roman" w:hAnsi="Times New Roman"/>
          <w:sz w:val="28"/>
        </w:rPr>
        <w:lastRenderedPageBreak/>
        <w:t xml:space="preserve">- Участники ВОВ, а также граждане, на которых законодательством распространены социальные гарантии и льготы участников ВОВ; </w:t>
      </w:r>
    </w:p>
    <w:p w:rsidR="00B43105" w:rsidRPr="00B43105" w:rsidRDefault="00B43105" w:rsidP="00B43105">
      <w:pPr>
        <w:ind w:firstLine="567"/>
        <w:rPr>
          <w:rFonts w:ascii="Times New Roman" w:hAnsi="Times New Roman"/>
          <w:sz w:val="28"/>
        </w:rPr>
      </w:pPr>
      <w:r w:rsidRPr="00B43105">
        <w:rPr>
          <w:rFonts w:ascii="Times New Roman" w:hAnsi="Times New Roman"/>
          <w:sz w:val="28"/>
        </w:rPr>
        <w:t xml:space="preserve">-Инвалиды I и II групп инвалидности;   </w:t>
      </w:r>
    </w:p>
    <w:p w:rsidR="00B43105" w:rsidRPr="00B43105" w:rsidRDefault="00B43105" w:rsidP="00B43105">
      <w:pPr>
        <w:ind w:firstLine="567"/>
        <w:rPr>
          <w:rFonts w:ascii="Times New Roman" w:hAnsi="Times New Roman"/>
          <w:sz w:val="28"/>
        </w:rPr>
      </w:pPr>
      <w:r w:rsidRPr="00B43105">
        <w:rPr>
          <w:rFonts w:ascii="Times New Roman" w:hAnsi="Times New Roman"/>
          <w:sz w:val="28"/>
        </w:rPr>
        <w:t xml:space="preserve">-Граждане, подвергшиеся воздействию радиации вследствие катастрофы на Чернобыльской АЭС и других радиационных аварий на атомных объектах Гражданского или военного назначения, а также в результате испытаний, учений и иных работ, связанных с любыми видами ядерных установок, включая ядерное оружие и космическую технику; </w:t>
      </w:r>
    </w:p>
    <w:p w:rsidR="00B43105" w:rsidRPr="00B43105" w:rsidRDefault="00B43105" w:rsidP="00B43105">
      <w:pPr>
        <w:ind w:firstLine="567"/>
        <w:rPr>
          <w:rFonts w:ascii="Times New Roman" w:hAnsi="Times New Roman"/>
          <w:sz w:val="28"/>
        </w:rPr>
      </w:pPr>
      <w:r w:rsidRPr="00B43105">
        <w:rPr>
          <w:rFonts w:ascii="Times New Roman" w:hAnsi="Times New Roman"/>
          <w:sz w:val="28"/>
        </w:rPr>
        <w:t>-Военнослужащие граждане, уволенные с военной службы по достижению предельного возраста пребывания на военной службе, состоянию здоровья или в связи с организационно-штатными мероприятиями и имеющие общую продолжительность военной слу</w:t>
      </w:r>
      <w:r w:rsidR="005C48E2">
        <w:rPr>
          <w:rFonts w:ascii="Times New Roman" w:hAnsi="Times New Roman"/>
          <w:sz w:val="28"/>
        </w:rPr>
        <w:t>жбы двадцать лет и более. Члены</w:t>
      </w:r>
      <w:r w:rsidRPr="00B43105">
        <w:rPr>
          <w:rFonts w:ascii="Times New Roman" w:hAnsi="Times New Roman"/>
          <w:sz w:val="28"/>
        </w:rPr>
        <w:t xml:space="preserve"> семей военнослужащих и сотрудников о</w:t>
      </w:r>
      <w:r w:rsidR="005C48E2">
        <w:rPr>
          <w:rFonts w:ascii="Times New Roman" w:hAnsi="Times New Roman"/>
          <w:sz w:val="28"/>
        </w:rPr>
        <w:t>рганов внутренних дел потерявшие</w:t>
      </w:r>
      <w:r w:rsidRPr="00B43105">
        <w:rPr>
          <w:rFonts w:ascii="Times New Roman" w:hAnsi="Times New Roman"/>
          <w:sz w:val="28"/>
        </w:rPr>
        <w:t xml:space="preserve"> кормильца при исполнении служебных обязанностей; </w:t>
      </w:r>
    </w:p>
    <w:p w:rsidR="00B43105" w:rsidRPr="00B43105" w:rsidRDefault="00B43105" w:rsidP="00B43105">
      <w:pPr>
        <w:ind w:firstLine="567"/>
        <w:rPr>
          <w:rFonts w:ascii="Times New Roman" w:hAnsi="Times New Roman"/>
          <w:sz w:val="28"/>
        </w:rPr>
      </w:pPr>
      <w:r w:rsidRPr="00B43105">
        <w:rPr>
          <w:rFonts w:ascii="Times New Roman" w:hAnsi="Times New Roman"/>
          <w:sz w:val="28"/>
        </w:rPr>
        <w:t xml:space="preserve">-Герои Советского Союза, Герои Российской Федерации, Герои </w:t>
      </w:r>
      <w:r w:rsidR="00C54BFC">
        <w:rPr>
          <w:rFonts w:ascii="Times New Roman" w:hAnsi="Times New Roman"/>
          <w:sz w:val="28"/>
        </w:rPr>
        <w:t>Социалистического труда и полные кавалеры</w:t>
      </w:r>
      <w:r w:rsidRPr="00B43105">
        <w:rPr>
          <w:rFonts w:ascii="Times New Roman" w:hAnsi="Times New Roman"/>
          <w:sz w:val="28"/>
        </w:rPr>
        <w:t xml:space="preserve"> орденов Славы, трудовой Славы и «За службу Родине в Вооруженных Силах СССР», </w:t>
      </w:r>
    </w:p>
    <w:p w:rsidR="00B43105" w:rsidRPr="00B43105" w:rsidRDefault="00B43105" w:rsidP="00B43105">
      <w:pPr>
        <w:ind w:firstLine="567"/>
        <w:rPr>
          <w:rFonts w:ascii="Times New Roman" w:hAnsi="Times New Roman"/>
          <w:sz w:val="28"/>
        </w:rPr>
      </w:pPr>
      <w:r w:rsidRPr="00B43105">
        <w:rPr>
          <w:rFonts w:ascii="Times New Roman" w:hAnsi="Times New Roman"/>
          <w:sz w:val="28"/>
        </w:rPr>
        <w:t xml:space="preserve">- Инвалиды с детства; </w:t>
      </w:r>
    </w:p>
    <w:p w:rsidR="00B43105" w:rsidRPr="00B43105" w:rsidRDefault="00B43105" w:rsidP="00B43105">
      <w:pPr>
        <w:ind w:firstLine="567"/>
        <w:rPr>
          <w:rFonts w:ascii="Times New Roman" w:hAnsi="Times New Roman"/>
          <w:sz w:val="28"/>
        </w:rPr>
      </w:pPr>
      <w:r w:rsidRPr="00B43105">
        <w:rPr>
          <w:rFonts w:ascii="Times New Roman" w:hAnsi="Times New Roman"/>
          <w:sz w:val="28"/>
        </w:rPr>
        <w:t>- Семьи, воспи</w:t>
      </w:r>
      <w:r w:rsidR="00C54BFC">
        <w:rPr>
          <w:rFonts w:ascii="Times New Roman" w:hAnsi="Times New Roman"/>
          <w:sz w:val="28"/>
        </w:rPr>
        <w:t>тывающие детей инвалидов и семьи</w:t>
      </w:r>
      <w:r w:rsidRPr="00B43105">
        <w:rPr>
          <w:rFonts w:ascii="Times New Roman" w:hAnsi="Times New Roman"/>
          <w:sz w:val="28"/>
        </w:rPr>
        <w:t xml:space="preserve">, где есть родители инвалиды; </w:t>
      </w:r>
    </w:p>
    <w:p w:rsidR="00B43105" w:rsidRPr="00B43105" w:rsidRDefault="00B43105" w:rsidP="00B43105">
      <w:pPr>
        <w:ind w:firstLine="567"/>
        <w:rPr>
          <w:rFonts w:ascii="Times New Roman" w:hAnsi="Times New Roman"/>
          <w:sz w:val="28"/>
        </w:rPr>
      </w:pPr>
      <w:r w:rsidRPr="00B43105">
        <w:rPr>
          <w:rFonts w:ascii="Times New Roman" w:hAnsi="Times New Roman"/>
          <w:sz w:val="28"/>
        </w:rPr>
        <w:t xml:space="preserve">-Ветераны и инвалиды ВОВ, а </w:t>
      </w:r>
      <w:r w:rsidR="00C54BFC">
        <w:rPr>
          <w:rFonts w:ascii="Times New Roman" w:hAnsi="Times New Roman"/>
          <w:sz w:val="28"/>
        </w:rPr>
        <w:t>также ветераны и инвалиды</w:t>
      </w:r>
      <w:r w:rsidRPr="00B43105">
        <w:rPr>
          <w:rFonts w:ascii="Times New Roman" w:hAnsi="Times New Roman"/>
          <w:sz w:val="28"/>
        </w:rPr>
        <w:t xml:space="preserve"> боевых действий; </w:t>
      </w:r>
    </w:p>
    <w:p w:rsidR="00B43105" w:rsidRPr="00B43105" w:rsidRDefault="00C54BFC" w:rsidP="00B43105">
      <w:pPr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-Физические</w:t>
      </w:r>
      <w:r w:rsidR="00B43105" w:rsidRPr="00B43105">
        <w:rPr>
          <w:rFonts w:ascii="Times New Roman" w:hAnsi="Times New Roman"/>
          <w:sz w:val="28"/>
        </w:rPr>
        <w:t xml:space="preserve"> лиц</w:t>
      </w:r>
      <w:r>
        <w:rPr>
          <w:rFonts w:ascii="Times New Roman" w:hAnsi="Times New Roman"/>
          <w:sz w:val="28"/>
        </w:rPr>
        <w:t>а, имеющие</w:t>
      </w:r>
      <w:r w:rsidR="00B43105" w:rsidRPr="00B43105">
        <w:rPr>
          <w:rFonts w:ascii="Times New Roman" w:hAnsi="Times New Roman"/>
          <w:sz w:val="28"/>
        </w:rPr>
        <w:t xml:space="preserve"> трех и более несовершеннолетних детей;</w:t>
      </w:r>
    </w:p>
    <w:p w:rsidR="00B43105" w:rsidRPr="00B43105" w:rsidRDefault="00B43105" w:rsidP="00B43105">
      <w:pPr>
        <w:spacing w:before="3"/>
        <w:ind w:right="-19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105">
        <w:rPr>
          <w:rFonts w:ascii="Times New Roman" w:hAnsi="Times New Roman"/>
          <w:sz w:val="28"/>
        </w:rPr>
        <w:t>-</w:t>
      </w:r>
      <w:r w:rsidRPr="00B43105">
        <w:rPr>
          <w:sz w:val="28"/>
        </w:rPr>
        <w:t xml:space="preserve"> </w:t>
      </w:r>
      <w:r w:rsidRPr="00B43105">
        <w:rPr>
          <w:rFonts w:ascii="Times New Roman" w:hAnsi="Times New Roman"/>
          <w:sz w:val="28"/>
        </w:rPr>
        <w:t>Мног</w:t>
      </w:r>
      <w:r w:rsidR="00C54BFC">
        <w:rPr>
          <w:rFonts w:ascii="Times New Roman" w:hAnsi="Times New Roman"/>
          <w:sz w:val="28"/>
        </w:rPr>
        <w:t>одетные родители, организовавшие</w:t>
      </w:r>
      <w:r w:rsidRPr="00B43105">
        <w:rPr>
          <w:rFonts w:ascii="Times New Roman" w:hAnsi="Times New Roman"/>
          <w:sz w:val="28"/>
        </w:rPr>
        <w:t xml:space="preserve"> крестьянские (фермерские) хозяйства</w:t>
      </w:r>
      <w:r>
        <w:rPr>
          <w:rFonts w:ascii="Times New Roman" w:hAnsi="Times New Roman"/>
          <w:sz w:val="28"/>
        </w:rPr>
        <w:t>;</w:t>
      </w:r>
      <w:r w:rsidR="00C8366D" w:rsidRPr="00B43105">
        <w:rPr>
          <w:rFonts w:ascii="Times New Roman" w:hAnsi="Times New Roman" w:cs="Times New Roman"/>
          <w:color w:val="000000" w:themeColor="text1"/>
          <w:sz w:val="32"/>
          <w:szCs w:val="28"/>
        </w:rPr>
        <w:t xml:space="preserve">     </w:t>
      </w:r>
      <w:r w:rsidR="00C8366D" w:rsidRPr="00B431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</w:p>
    <w:p w:rsidR="00B43105" w:rsidRDefault="00B43105" w:rsidP="00B43105">
      <w:pPr>
        <w:spacing w:before="3"/>
        <w:ind w:right="-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8366D" w:rsidRPr="00B43105" w:rsidRDefault="00C8366D" w:rsidP="00B43105">
      <w:pPr>
        <w:spacing w:before="3"/>
        <w:ind w:right="-19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1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</w:t>
      </w:r>
      <w:r w:rsidR="00B43105" w:rsidRPr="00B43105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B431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43105" w:rsidRPr="00B4310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Освобождение от уплаты земельного налога в размере 25% от начисленного налога</w:t>
      </w:r>
      <w:r w:rsidR="00B4310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:</w:t>
      </w:r>
    </w:p>
    <w:p w:rsidR="00C8366D" w:rsidRPr="00B43105" w:rsidRDefault="00C8366D" w:rsidP="00B43105">
      <w:pPr>
        <w:spacing w:before="3"/>
        <w:ind w:right="-19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1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C54BFC">
        <w:rPr>
          <w:rFonts w:ascii="Times New Roman" w:hAnsi="Times New Roman"/>
          <w:sz w:val="28"/>
          <w:szCs w:val="28"/>
        </w:rPr>
        <w:t>Физические лица, соответствующие</w:t>
      </w:r>
      <w:r w:rsidR="00B43105" w:rsidRPr="00B43105">
        <w:rPr>
          <w:rFonts w:ascii="Times New Roman" w:hAnsi="Times New Roman"/>
          <w:sz w:val="28"/>
          <w:szCs w:val="28"/>
        </w:rPr>
        <w:t xml:space="preserve"> условиям, необходимым для назначения пенсии в соответствии с законодательством Российской Федерации, действовавшим на 31 декабря 2018 года</w:t>
      </w:r>
      <w:r w:rsidR="00B43105">
        <w:rPr>
          <w:rFonts w:ascii="Times New Roman" w:hAnsi="Times New Roman"/>
          <w:sz w:val="28"/>
          <w:szCs w:val="28"/>
        </w:rPr>
        <w:t>;</w:t>
      </w:r>
    </w:p>
    <w:p w:rsidR="00A123CE" w:rsidRDefault="00A123CE" w:rsidP="00A123CE">
      <w:pPr>
        <w:spacing w:before="3"/>
        <w:ind w:left="1" w:right="-19" w:firstLine="566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A123CE" w:rsidRPr="000F6C9C" w:rsidRDefault="00A123CE" w:rsidP="00A123CE">
      <w:pPr>
        <w:spacing w:before="3"/>
        <w:ind w:left="1" w:right="-19" w:firstLine="566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0F6C9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К техническим налоговым расходам относятся следующие льготы:</w:t>
      </w:r>
    </w:p>
    <w:p w:rsidR="00A123CE" w:rsidRDefault="00A123CE" w:rsidP="00A123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F6C9C">
        <w:rPr>
          <w:rFonts w:ascii="Times New Roman" w:hAnsi="Times New Roman" w:cs="Times New Roman"/>
          <w:sz w:val="28"/>
          <w:szCs w:val="28"/>
        </w:rPr>
        <w:t>в размере 100% от суммы налога налогоплательщикам, финансируемым за счет средств бюджетов различных уровней</w:t>
      </w:r>
    </w:p>
    <w:p w:rsidR="00A123CE" w:rsidRDefault="00A123CE" w:rsidP="00A123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B43105">
        <w:rPr>
          <w:rFonts w:ascii="Times New Roman" w:hAnsi="Times New Roman" w:cs="Times New Roman"/>
          <w:sz w:val="28"/>
          <w:szCs w:val="28"/>
          <w:u w:val="single"/>
        </w:rPr>
        <w:t>Освобождение от уплаты земельного налога в размере 100% от начисленного налога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43105" w:rsidRPr="00C54BFC" w:rsidRDefault="00A123CE" w:rsidP="00C54BF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43105">
        <w:rPr>
          <w:rFonts w:ascii="Times New Roman" w:hAnsi="Times New Roman" w:cs="Times New Roman"/>
          <w:sz w:val="28"/>
          <w:szCs w:val="28"/>
        </w:rPr>
        <w:t>Областные и муниципальные автономные, казенные и бюджетные учреждения, осуществляющие охрану, содержание и использование особо охраняемых природных территорий регионального и/или муниципального значения, а также лесов, не входящих в состав государственного лесного фонда, в отношении земельных участков, предоставленных им на праве постоянного (бессрочного) пользования, расположенных в границах особо охраняемых природных территорий регионального значения и (или) занятых лесами, не входящими в состав государственного лесного фонда</w:t>
      </w:r>
      <w:r w:rsidR="00C54BFC">
        <w:rPr>
          <w:rFonts w:ascii="Times New Roman" w:hAnsi="Times New Roman" w:cs="Times New Roman"/>
          <w:sz w:val="28"/>
          <w:szCs w:val="28"/>
        </w:rPr>
        <w:t>.</w:t>
      </w:r>
    </w:p>
    <w:p w:rsidR="00EB702D" w:rsidRPr="000F6C9C" w:rsidRDefault="00EB702D" w:rsidP="00BD608D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color w:val="000000" w:themeColor="text1"/>
        </w:rPr>
      </w:pPr>
      <w:r w:rsidRPr="000F6C9C">
        <w:rPr>
          <w:b/>
          <w:color w:val="000000" w:themeColor="text1"/>
        </w:rPr>
        <w:lastRenderedPageBreak/>
        <w:t>1. Оценка эффективности социальных налоговых расходов</w:t>
      </w:r>
      <w:r w:rsidR="00EA0FA4" w:rsidRPr="000F6C9C">
        <w:rPr>
          <w:b/>
          <w:bCs/>
        </w:rPr>
        <w:t xml:space="preserve"> </w:t>
      </w:r>
      <w:r w:rsidR="00484F1D" w:rsidRPr="00F26199">
        <w:rPr>
          <w:b/>
          <w:color w:val="auto"/>
        </w:rPr>
        <w:t>Верхнепокровского</w:t>
      </w:r>
      <w:r w:rsidR="00332F75" w:rsidRPr="00F26199">
        <w:rPr>
          <w:b/>
          <w:color w:val="auto"/>
        </w:rPr>
        <w:t xml:space="preserve"> сельского поселения</w:t>
      </w:r>
      <w:r w:rsidR="00332F75" w:rsidRPr="00D92772">
        <w:rPr>
          <w:b/>
          <w:color w:val="FF0000"/>
        </w:rPr>
        <w:t xml:space="preserve"> </w:t>
      </w:r>
      <w:r w:rsidR="00332F75">
        <w:rPr>
          <w:b/>
        </w:rPr>
        <w:t>Красногвардейского</w:t>
      </w:r>
      <w:r w:rsidR="00332F75" w:rsidRPr="00F95617">
        <w:rPr>
          <w:b/>
        </w:rPr>
        <w:t xml:space="preserve"> района</w:t>
      </w:r>
    </w:p>
    <w:p w:rsidR="00EA0FA4" w:rsidRPr="000F6C9C" w:rsidRDefault="00EA0FA4" w:rsidP="00EA0FA4">
      <w:pPr>
        <w:pStyle w:val="40"/>
        <w:shd w:val="clear" w:color="auto" w:fill="auto"/>
        <w:spacing w:before="0" w:line="240" w:lineRule="auto"/>
        <w:ind w:firstLine="567"/>
        <w:rPr>
          <w:b/>
          <w:color w:val="000000" w:themeColor="text1"/>
        </w:rPr>
      </w:pPr>
    </w:p>
    <w:p w:rsidR="00EA0FA4" w:rsidRPr="000F6C9C" w:rsidRDefault="003C2804" w:rsidP="009F5A95">
      <w:pPr>
        <w:pStyle w:val="40"/>
        <w:numPr>
          <w:ilvl w:val="1"/>
          <w:numId w:val="9"/>
        </w:numPr>
        <w:shd w:val="clear" w:color="auto" w:fill="auto"/>
        <w:spacing w:before="0" w:line="240" w:lineRule="auto"/>
        <w:jc w:val="center"/>
        <w:rPr>
          <w:b/>
          <w:bCs/>
        </w:rPr>
      </w:pPr>
      <w:r w:rsidRPr="000F6C9C">
        <w:rPr>
          <w:b/>
          <w:color w:val="000000" w:themeColor="text1"/>
        </w:rPr>
        <w:t xml:space="preserve">Оценка целесообразности </w:t>
      </w:r>
      <w:r w:rsidR="00EB702D" w:rsidRPr="000F6C9C">
        <w:rPr>
          <w:b/>
          <w:color w:val="000000" w:themeColor="text1"/>
        </w:rPr>
        <w:t xml:space="preserve">социальных </w:t>
      </w:r>
      <w:r w:rsidRPr="000F6C9C">
        <w:rPr>
          <w:b/>
          <w:color w:val="000000" w:themeColor="text1"/>
        </w:rPr>
        <w:t>налоговых расходов</w:t>
      </w:r>
    </w:p>
    <w:p w:rsidR="00EA0FA4" w:rsidRPr="000F6C9C" w:rsidRDefault="00EA0FA4" w:rsidP="009F5A95">
      <w:pPr>
        <w:pStyle w:val="40"/>
        <w:shd w:val="clear" w:color="auto" w:fill="auto"/>
        <w:spacing w:before="0" w:line="240" w:lineRule="auto"/>
        <w:ind w:firstLine="567"/>
        <w:rPr>
          <w:b/>
          <w:bCs/>
        </w:rPr>
      </w:pPr>
    </w:p>
    <w:p w:rsidR="00EA0FA4" w:rsidRDefault="009F5A95" w:rsidP="009F5A95">
      <w:pPr>
        <w:pStyle w:val="40"/>
        <w:shd w:val="clear" w:color="auto" w:fill="auto"/>
        <w:spacing w:before="0" w:line="240" w:lineRule="auto"/>
        <w:ind w:left="-142" w:firstLine="1276"/>
        <w:jc w:val="left"/>
        <w:rPr>
          <w:b/>
          <w:bCs/>
        </w:rPr>
      </w:pPr>
      <w:r>
        <w:rPr>
          <w:b/>
          <w:bCs/>
        </w:rPr>
        <w:t>1.1.1</w:t>
      </w:r>
      <w:r w:rsidR="00EA0FA4" w:rsidRPr="000F6C9C">
        <w:rPr>
          <w:b/>
          <w:bCs/>
        </w:rPr>
        <w:t>Соответствие социальных налоговых расходов целям и задачам муниципальных программ или целям социально-экономической политики:</w:t>
      </w:r>
    </w:p>
    <w:p w:rsidR="009F5A95" w:rsidRPr="000F6C9C" w:rsidRDefault="009F5A95" w:rsidP="009F5A95">
      <w:pPr>
        <w:pStyle w:val="40"/>
        <w:shd w:val="clear" w:color="auto" w:fill="auto"/>
        <w:spacing w:before="0" w:line="240" w:lineRule="auto"/>
        <w:ind w:left="1854" w:firstLine="0"/>
        <w:rPr>
          <w:b/>
          <w:bCs/>
        </w:rPr>
      </w:pPr>
    </w:p>
    <w:tbl>
      <w:tblPr>
        <w:tblStyle w:val="ad"/>
        <w:tblW w:w="9747" w:type="dxa"/>
        <w:tblLayout w:type="fixed"/>
        <w:tblLook w:val="04A0"/>
      </w:tblPr>
      <w:tblGrid>
        <w:gridCol w:w="5211"/>
        <w:gridCol w:w="2552"/>
        <w:gridCol w:w="1984"/>
      </w:tblGrid>
      <w:tr w:rsidR="00EA0FA4" w:rsidRPr="000F6C9C" w:rsidTr="00E4223E">
        <w:tc>
          <w:tcPr>
            <w:tcW w:w="5211" w:type="dxa"/>
            <w:vAlign w:val="center"/>
          </w:tcPr>
          <w:p w:rsidR="00EA0FA4" w:rsidRPr="000F6C9C" w:rsidRDefault="00EA0FA4" w:rsidP="001771F6">
            <w:pPr>
              <w:pStyle w:val="4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bCs/>
              </w:rPr>
            </w:pPr>
            <w:r w:rsidRPr="000F6C9C">
              <w:rPr>
                <w:b/>
                <w:bCs/>
              </w:rPr>
              <w:t>Налоговый расход</w:t>
            </w:r>
          </w:p>
        </w:tc>
        <w:tc>
          <w:tcPr>
            <w:tcW w:w="2552" w:type="dxa"/>
            <w:vAlign w:val="center"/>
          </w:tcPr>
          <w:p w:rsidR="00EA0FA4" w:rsidRPr="000F6C9C" w:rsidRDefault="00EA0FA4" w:rsidP="001771F6">
            <w:pPr>
              <w:pStyle w:val="4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bCs/>
              </w:rPr>
            </w:pPr>
            <w:r w:rsidRPr="000F6C9C">
              <w:rPr>
                <w:b/>
                <w:bCs/>
              </w:rPr>
              <w:t>Наименование документа стратегического планирования</w:t>
            </w:r>
          </w:p>
        </w:tc>
        <w:tc>
          <w:tcPr>
            <w:tcW w:w="1984" w:type="dxa"/>
            <w:vAlign w:val="center"/>
          </w:tcPr>
          <w:p w:rsidR="00EA0FA4" w:rsidRPr="000F6C9C" w:rsidRDefault="00EC1A4A" w:rsidP="001771F6">
            <w:pPr>
              <w:pStyle w:val="4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bCs/>
              </w:rPr>
            </w:pPr>
            <w:r w:rsidRPr="00EC1A4A">
              <w:rPr>
                <w:b/>
                <w:bCs/>
              </w:rPr>
              <w:t>Цели предоставления налоговых льгот</w:t>
            </w:r>
          </w:p>
        </w:tc>
      </w:tr>
      <w:tr w:rsidR="00EA0FA4" w:rsidRPr="000F6C9C" w:rsidTr="00E4223E">
        <w:tc>
          <w:tcPr>
            <w:tcW w:w="5211" w:type="dxa"/>
          </w:tcPr>
          <w:p w:rsidR="00EA0FA4" w:rsidRPr="000F6C9C" w:rsidRDefault="00EA3DFC" w:rsidP="001771F6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bCs/>
              </w:rPr>
            </w:pPr>
            <w:r>
              <w:rPr>
                <w:bCs/>
              </w:rPr>
              <w:t xml:space="preserve">1) </w:t>
            </w:r>
            <w:r w:rsidR="00EA0FA4" w:rsidRPr="000F6C9C">
              <w:rPr>
                <w:bCs/>
              </w:rPr>
              <w:t>Освобождение от уплаты земельного налога</w:t>
            </w:r>
            <w:r w:rsidR="00332F75">
              <w:rPr>
                <w:bCs/>
              </w:rPr>
              <w:t xml:space="preserve"> (льгота в размере 100%)</w:t>
            </w:r>
            <w:r w:rsidR="00EA0FA4" w:rsidRPr="000F6C9C">
              <w:rPr>
                <w:bCs/>
              </w:rPr>
              <w:t xml:space="preserve">: </w:t>
            </w:r>
          </w:p>
          <w:p w:rsidR="00332F75" w:rsidRPr="00B43105" w:rsidRDefault="00332F75" w:rsidP="00332F75">
            <w:pPr>
              <w:rPr>
                <w:rFonts w:ascii="Times New Roman" w:hAnsi="Times New Roman"/>
                <w:sz w:val="28"/>
              </w:rPr>
            </w:pPr>
            <w:r w:rsidRPr="00B43105">
              <w:rPr>
                <w:rFonts w:ascii="Times New Roman" w:hAnsi="Times New Roman"/>
                <w:sz w:val="28"/>
              </w:rPr>
              <w:t xml:space="preserve">- Участники ВОВ, а также граждане, на которых законодательством распространены социальные гарантии и льготы участников ВОВ; </w:t>
            </w:r>
          </w:p>
          <w:p w:rsidR="00332F75" w:rsidRPr="00B43105" w:rsidRDefault="00332F75" w:rsidP="00332F75">
            <w:pPr>
              <w:rPr>
                <w:rFonts w:ascii="Times New Roman" w:hAnsi="Times New Roman"/>
                <w:sz w:val="28"/>
              </w:rPr>
            </w:pPr>
            <w:r w:rsidRPr="00B43105">
              <w:rPr>
                <w:rFonts w:ascii="Times New Roman" w:hAnsi="Times New Roman"/>
                <w:sz w:val="28"/>
              </w:rPr>
              <w:t xml:space="preserve">-Инвалиды I и II групп инвалидности;   </w:t>
            </w:r>
          </w:p>
          <w:p w:rsidR="00332F75" w:rsidRPr="00B43105" w:rsidRDefault="00332F75" w:rsidP="00332F75">
            <w:pPr>
              <w:rPr>
                <w:rFonts w:ascii="Times New Roman" w:hAnsi="Times New Roman"/>
                <w:sz w:val="28"/>
              </w:rPr>
            </w:pPr>
            <w:r w:rsidRPr="00B43105">
              <w:rPr>
                <w:rFonts w:ascii="Times New Roman" w:hAnsi="Times New Roman"/>
                <w:sz w:val="28"/>
              </w:rPr>
              <w:t xml:space="preserve">-Граждане, подвергшиеся воздействию радиации вследствие катастрофы на Чернобыльской АЭС и других радиационных аварий на атомных объектах Гражданского или военного назначения, а также в результате испытаний, учений и иных работ, связанных с любыми видами ядерных установок, включая ядерное оружие и космическую технику; </w:t>
            </w:r>
          </w:p>
          <w:p w:rsidR="00332F75" w:rsidRPr="00B43105" w:rsidRDefault="00332F75" w:rsidP="00332F75">
            <w:pPr>
              <w:rPr>
                <w:rFonts w:ascii="Times New Roman" w:hAnsi="Times New Roman"/>
                <w:sz w:val="28"/>
              </w:rPr>
            </w:pPr>
            <w:r w:rsidRPr="00B43105">
              <w:rPr>
                <w:rFonts w:ascii="Times New Roman" w:hAnsi="Times New Roman"/>
                <w:sz w:val="28"/>
              </w:rPr>
              <w:t>-Военнослужащие граждане, уволенные с военной службы по достижению предельного возраста пребывания на военной службе, состоянию здоровья или в связи с организационно-штатными мероприятиями и имеющие общую продолжительность военной слу</w:t>
            </w:r>
            <w:r w:rsidR="00C54BFC">
              <w:rPr>
                <w:rFonts w:ascii="Times New Roman" w:hAnsi="Times New Roman"/>
                <w:sz w:val="28"/>
              </w:rPr>
              <w:t>жбы двадцать лет и более. Члены</w:t>
            </w:r>
            <w:r w:rsidRPr="00B43105">
              <w:rPr>
                <w:rFonts w:ascii="Times New Roman" w:hAnsi="Times New Roman"/>
                <w:sz w:val="28"/>
              </w:rPr>
              <w:t xml:space="preserve"> семей военнослужащих и сотрудников о</w:t>
            </w:r>
            <w:r w:rsidR="00C54BFC">
              <w:rPr>
                <w:rFonts w:ascii="Times New Roman" w:hAnsi="Times New Roman"/>
                <w:sz w:val="28"/>
              </w:rPr>
              <w:t>рганов внутренних дел потерявшие</w:t>
            </w:r>
            <w:r w:rsidRPr="00B43105">
              <w:rPr>
                <w:rFonts w:ascii="Times New Roman" w:hAnsi="Times New Roman"/>
                <w:sz w:val="28"/>
              </w:rPr>
              <w:t xml:space="preserve"> кормильца при исполнении служебных обязанностей; </w:t>
            </w:r>
          </w:p>
          <w:p w:rsidR="00332F75" w:rsidRPr="00B43105" w:rsidRDefault="00332F75" w:rsidP="00332F75">
            <w:pPr>
              <w:rPr>
                <w:rFonts w:ascii="Times New Roman" w:hAnsi="Times New Roman"/>
                <w:sz w:val="28"/>
              </w:rPr>
            </w:pPr>
            <w:r w:rsidRPr="00B43105">
              <w:rPr>
                <w:rFonts w:ascii="Times New Roman" w:hAnsi="Times New Roman"/>
                <w:sz w:val="28"/>
              </w:rPr>
              <w:t xml:space="preserve">-Герои Советского Союза, Герои Российской Федерации, Герои </w:t>
            </w:r>
            <w:r w:rsidR="00C54BFC">
              <w:rPr>
                <w:rFonts w:ascii="Times New Roman" w:hAnsi="Times New Roman"/>
                <w:sz w:val="28"/>
              </w:rPr>
              <w:t xml:space="preserve">Социалистического труда и полные </w:t>
            </w:r>
            <w:r w:rsidR="00C54BFC">
              <w:rPr>
                <w:rFonts w:ascii="Times New Roman" w:hAnsi="Times New Roman"/>
                <w:sz w:val="28"/>
              </w:rPr>
              <w:lastRenderedPageBreak/>
              <w:t>кавалеры</w:t>
            </w:r>
            <w:r w:rsidRPr="00B43105">
              <w:rPr>
                <w:rFonts w:ascii="Times New Roman" w:hAnsi="Times New Roman"/>
                <w:sz w:val="28"/>
              </w:rPr>
              <w:t xml:space="preserve"> орденов Славы, трудовой Славы и «За службу Родине в Вооруженных Силах СССР», </w:t>
            </w:r>
          </w:p>
          <w:p w:rsidR="00332F75" w:rsidRPr="00B43105" w:rsidRDefault="00332F75" w:rsidP="00332F75">
            <w:pPr>
              <w:rPr>
                <w:rFonts w:ascii="Times New Roman" w:hAnsi="Times New Roman"/>
                <w:sz w:val="28"/>
              </w:rPr>
            </w:pPr>
            <w:r w:rsidRPr="00B43105">
              <w:rPr>
                <w:rFonts w:ascii="Times New Roman" w:hAnsi="Times New Roman"/>
                <w:sz w:val="28"/>
              </w:rPr>
              <w:t xml:space="preserve">- Инвалиды с детства; </w:t>
            </w:r>
          </w:p>
          <w:p w:rsidR="00332F75" w:rsidRPr="00B43105" w:rsidRDefault="00332F75" w:rsidP="00332F75">
            <w:pPr>
              <w:rPr>
                <w:rFonts w:ascii="Times New Roman" w:hAnsi="Times New Roman"/>
                <w:sz w:val="28"/>
              </w:rPr>
            </w:pPr>
            <w:r w:rsidRPr="00B43105">
              <w:rPr>
                <w:rFonts w:ascii="Times New Roman" w:hAnsi="Times New Roman"/>
                <w:sz w:val="28"/>
              </w:rPr>
              <w:t>- Семьи, воспи</w:t>
            </w:r>
            <w:r w:rsidR="00C54BFC">
              <w:rPr>
                <w:rFonts w:ascii="Times New Roman" w:hAnsi="Times New Roman"/>
                <w:sz w:val="28"/>
              </w:rPr>
              <w:t>тывающие детей инвалидов и семьи</w:t>
            </w:r>
            <w:r w:rsidRPr="00B43105">
              <w:rPr>
                <w:rFonts w:ascii="Times New Roman" w:hAnsi="Times New Roman"/>
                <w:sz w:val="28"/>
              </w:rPr>
              <w:t xml:space="preserve">, где есть родители инвалиды; </w:t>
            </w:r>
          </w:p>
          <w:p w:rsidR="00332F75" w:rsidRPr="00B43105" w:rsidRDefault="00332F75" w:rsidP="00332F75">
            <w:pPr>
              <w:rPr>
                <w:rFonts w:ascii="Times New Roman" w:hAnsi="Times New Roman"/>
                <w:sz w:val="28"/>
              </w:rPr>
            </w:pPr>
            <w:r w:rsidRPr="00B43105">
              <w:rPr>
                <w:rFonts w:ascii="Times New Roman" w:hAnsi="Times New Roman"/>
                <w:sz w:val="28"/>
              </w:rPr>
              <w:t>-Ветераны и</w:t>
            </w:r>
            <w:r w:rsidR="00C54BFC">
              <w:rPr>
                <w:rFonts w:ascii="Times New Roman" w:hAnsi="Times New Roman"/>
                <w:sz w:val="28"/>
              </w:rPr>
              <w:t xml:space="preserve"> инвалиды ВОВ, а также ветераны и инвалиды</w:t>
            </w:r>
            <w:r w:rsidRPr="00B43105">
              <w:rPr>
                <w:rFonts w:ascii="Times New Roman" w:hAnsi="Times New Roman"/>
                <w:sz w:val="28"/>
              </w:rPr>
              <w:t xml:space="preserve"> боевых действий; </w:t>
            </w:r>
          </w:p>
          <w:p w:rsidR="00332F75" w:rsidRPr="00B43105" w:rsidRDefault="00C54BFC" w:rsidP="00332F7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-Физические</w:t>
            </w:r>
            <w:r w:rsidR="00332F75" w:rsidRPr="00B43105">
              <w:rPr>
                <w:rFonts w:ascii="Times New Roman" w:hAnsi="Times New Roman"/>
                <w:sz w:val="28"/>
              </w:rPr>
              <w:t xml:space="preserve"> лиц</w:t>
            </w:r>
            <w:r>
              <w:rPr>
                <w:rFonts w:ascii="Times New Roman" w:hAnsi="Times New Roman"/>
                <w:sz w:val="28"/>
              </w:rPr>
              <w:t>а, имеющие</w:t>
            </w:r>
            <w:r w:rsidR="00332F75" w:rsidRPr="00B43105">
              <w:rPr>
                <w:rFonts w:ascii="Times New Roman" w:hAnsi="Times New Roman"/>
                <w:sz w:val="28"/>
              </w:rPr>
              <w:t xml:space="preserve"> трех и более несовершеннолетних детей;</w:t>
            </w:r>
          </w:p>
          <w:p w:rsidR="005C02A6" w:rsidRPr="000F6C9C" w:rsidRDefault="00332F75" w:rsidP="00332F75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bCs/>
              </w:rPr>
            </w:pPr>
            <w:r w:rsidRPr="00B43105">
              <w:rPr>
                <w:szCs w:val="24"/>
              </w:rPr>
              <w:t>-</w:t>
            </w:r>
            <w:r w:rsidRPr="00B43105">
              <w:t xml:space="preserve"> </w:t>
            </w:r>
            <w:r w:rsidRPr="00B43105">
              <w:rPr>
                <w:szCs w:val="24"/>
              </w:rPr>
              <w:t>Мног</w:t>
            </w:r>
            <w:r w:rsidR="00C54BFC">
              <w:rPr>
                <w:szCs w:val="24"/>
              </w:rPr>
              <w:t>одетные родители, организовавшие</w:t>
            </w:r>
            <w:r w:rsidRPr="00B43105">
              <w:rPr>
                <w:szCs w:val="24"/>
              </w:rPr>
              <w:t xml:space="preserve"> крестьянские (фермерские) хозяйства</w:t>
            </w:r>
          </w:p>
        </w:tc>
        <w:tc>
          <w:tcPr>
            <w:tcW w:w="2552" w:type="dxa"/>
          </w:tcPr>
          <w:p w:rsidR="00EA0FA4" w:rsidRPr="000F6C9C" w:rsidRDefault="00EC1A4A" w:rsidP="005C02A6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bCs/>
              </w:rPr>
            </w:pPr>
            <w:r w:rsidRPr="00EC1A4A">
              <w:rPr>
                <w:bCs/>
              </w:rPr>
              <w:lastRenderedPageBreak/>
              <w:t>Непрограммная деятельность</w:t>
            </w:r>
          </w:p>
        </w:tc>
        <w:tc>
          <w:tcPr>
            <w:tcW w:w="1984" w:type="dxa"/>
          </w:tcPr>
          <w:p w:rsidR="00EA0FA4" w:rsidRPr="000F6C9C" w:rsidRDefault="00EC1A4A" w:rsidP="005C02A6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bCs/>
              </w:rPr>
            </w:pPr>
            <w:r w:rsidRPr="00EC1A4A">
              <w:t>Социальная поддержка населения, повышение качества жизни </w:t>
            </w:r>
          </w:p>
        </w:tc>
      </w:tr>
      <w:tr w:rsidR="00EA3DFC" w:rsidRPr="000F6C9C" w:rsidTr="00E4223E">
        <w:tc>
          <w:tcPr>
            <w:tcW w:w="5211" w:type="dxa"/>
          </w:tcPr>
          <w:p w:rsidR="00EA3DFC" w:rsidRDefault="00EA3DFC" w:rsidP="001771F6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color w:val="000000" w:themeColor="text1"/>
              </w:rPr>
            </w:pPr>
            <w:r>
              <w:rPr>
                <w:bCs/>
              </w:rPr>
              <w:lastRenderedPageBreak/>
              <w:t xml:space="preserve">2) </w:t>
            </w:r>
            <w:r w:rsidRPr="000F6C9C">
              <w:rPr>
                <w:bCs/>
              </w:rPr>
              <w:t>Освобождение от уплаты земельного налога</w:t>
            </w:r>
            <w:r>
              <w:rPr>
                <w:bCs/>
              </w:rPr>
              <w:t xml:space="preserve"> (льгота в размере </w:t>
            </w:r>
            <w:r w:rsidRPr="00EA3DFC">
              <w:rPr>
                <w:color w:val="000000" w:themeColor="text1"/>
              </w:rPr>
              <w:t>25% от начисленного налога</w:t>
            </w:r>
            <w:r w:rsidRPr="00EA3DFC">
              <w:rPr>
                <w:bCs/>
              </w:rPr>
              <w:t>):</w:t>
            </w:r>
            <w:r w:rsidRPr="00B43105">
              <w:rPr>
                <w:color w:val="000000" w:themeColor="text1"/>
              </w:rPr>
              <w:t xml:space="preserve"> </w:t>
            </w:r>
          </w:p>
          <w:p w:rsidR="00EA3DFC" w:rsidRPr="000F6C9C" w:rsidRDefault="00EA3DFC" w:rsidP="001771F6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bCs/>
              </w:rPr>
            </w:pPr>
            <w:r w:rsidRPr="00B43105">
              <w:rPr>
                <w:color w:val="000000" w:themeColor="text1"/>
              </w:rPr>
              <w:t xml:space="preserve">- </w:t>
            </w:r>
            <w:r w:rsidR="00C54BFC">
              <w:t>Физические лица, соответствующие</w:t>
            </w:r>
            <w:r w:rsidRPr="00B43105">
              <w:t xml:space="preserve"> условиям, необходимым для назначения пенсии в соответствии с законодательством Российской Федерации, действовавшим на 31 декабря 2018 года</w:t>
            </w:r>
          </w:p>
        </w:tc>
        <w:tc>
          <w:tcPr>
            <w:tcW w:w="2552" w:type="dxa"/>
          </w:tcPr>
          <w:p w:rsidR="00EA3DFC" w:rsidRPr="000F6C9C" w:rsidRDefault="00EA3DFC" w:rsidP="0065157F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bCs/>
              </w:rPr>
            </w:pPr>
            <w:r w:rsidRPr="00EC1A4A">
              <w:rPr>
                <w:bCs/>
              </w:rPr>
              <w:t>Непрограммная деятельность</w:t>
            </w:r>
          </w:p>
        </w:tc>
        <w:tc>
          <w:tcPr>
            <w:tcW w:w="1984" w:type="dxa"/>
          </w:tcPr>
          <w:p w:rsidR="00EA3DFC" w:rsidRPr="000F6C9C" w:rsidRDefault="00EA3DFC" w:rsidP="0065157F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bCs/>
              </w:rPr>
            </w:pPr>
            <w:r w:rsidRPr="00EC1A4A">
              <w:t>Социальная поддержка населения, повышение качества жизни </w:t>
            </w:r>
          </w:p>
        </w:tc>
      </w:tr>
    </w:tbl>
    <w:p w:rsidR="005C02A6" w:rsidRPr="000F6C9C" w:rsidRDefault="005C02A6" w:rsidP="00EA0FA4">
      <w:pPr>
        <w:pStyle w:val="40"/>
        <w:shd w:val="clear" w:color="auto" w:fill="auto"/>
        <w:spacing w:before="0" w:line="240" w:lineRule="auto"/>
        <w:ind w:firstLine="567"/>
        <w:rPr>
          <w:b/>
          <w:bCs/>
        </w:rPr>
      </w:pPr>
    </w:p>
    <w:p w:rsidR="00EA0FA4" w:rsidRPr="000F6C9C" w:rsidRDefault="00EA0FA4" w:rsidP="00B351B6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bCs/>
          <w:color w:val="auto"/>
        </w:rPr>
      </w:pPr>
      <w:r w:rsidRPr="000F6C9C">
        <w:rPr>
          <w:b/>
          <w:bCs/>
          <w:color w:val="auto"/>
        </w:rPr>
        <w:t>1.1.2 Востребованность социальных налоговых расходов:</w:t>
      </w:r>
    </w:p>
    <w:p w:rsidR="005C02A6" w:rsidRPr="000F6C9C" w:rsidRDefault="005C02A6" w:rsidP="00EA0FA4">
      <w:pPr>
        <w:pStyle w:val="40"/>
        <w:shd w:val="clear" w:color="auto" w:fill="auto"/>
        <w:spacing w:before="0" w:line="240" w:lineRule="auto"/>
        <w:ind w:firstLine="567"/>
        <w:rPr>
          <w:rStyle w:val="FontStyle38"/>
          <w:color w:val="auto"/>
          <w:sz w:val="28"/>
          <w:szCs w:val="28"/>
        </w:rPr>
      </w:pPr>
    </w:p>
    <w:p w:rsidR="00EA0FA4" w:rsidRPr="000F6C9C" w:rsidRDefault="00EA0FA4" w:rsidP="00EA0FA4">
      <w:pPr>
        <w:pStyle w:val="40"/>
        <w:shd w:val="clear" w:color="auto" w:fill="auto"/>
        <w:spacing w:before="0" w:line="240" w:lineRule="auto"/>
        <w:ind w:firstLine="567"/>
        <w:rPr>
          <w:color w:val="auto"/>
        </w:rPr>
      </w:pPr>
      <w:r w:rsidRPr="000F6C9C">
        <w:rPr>
          <w:rStyle w:val="FontStyle38"/>
          <w:color w:val="auto"/>
          <w:sz w:val="28"/>
          <w:szCs w:val="28"/>
        </w:rPr>
        <w:t>По физическим лицам льготы, определяемые социальными налоговыми расходами, предоставляются в виде полного или частичного освобождения от уплаты налога отдельным категориям налогоплательщиков, относящимся к социально незащищенным группам населения.</w:t>
      </w:r>
    </w:p>
    <w:p w:rsidR="00C54BFC" w:rsidRPr="00C54BFC" w:rsidRDefault="00C54BFC" w:rsidP="00C54BFC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F6C9C">
        <w:rPr>
          <w:rFonts w:ascii="Times New Roman" w:hAnsi="Times New Roman" w:cs="Times New Roman"/>
          <w:color w:val="auto"/>
          <w:sz w:val="28"/>
          <w:szCs w:val="28"/>
        </w:rPr>
        <w:t xml:space="preserve">Согласно данным приложения №1 (здесь и далее цифровые значения для анализа берутся из данного приложения) общий объем налогового расхода по </w:t>
      </w:r>
      <w:r w:rsidRPr="007D609D">
        <w:rPr>
          <w:rFonts w:ascii="Times New Roman" w:hAnsi="Times New Roman" w:cs="Times New Roman"/>
          <w:color w:val="auto"/>
          <w:sz w:val="28"/>
          <w:szCs w:val="28"/>
        </w:rPr>
        <w:t xml:space="preserve">земельному налогу </w:t>
      </w:r>
      <w:r w:rsidRPr="00C54BFC">
        <w:rPr>
          <w:rFonts w:ascii="Times New Roman" w:hAnsi="Times New Roman" w:cs="Times New Roman"/>
          <w:color w:val="auto"/>
          <w:sz w:val="28"/>
          <w:szCs w:val="28"/>
        </w:rPr>
        <w:t xml:space="preserve">за 2021 год, предоставленной данной категории физических лиц, составил 49 тыс. рублей, или 87,5% к уровню 2020 года. Доля налогового расхода в общей величине налога, предъявленного к уплате физическими лицами, составляет 7,6%. </w:t>
      </w:r>
    </w:p>
    <w:p w:rsidR="00C54BFC" w:rsidRPr="00C54BFC" w:rsidRDefault="00C54BFC" w:rsidP="00C54BFC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54BFC">
        <w:rPr>
          <w:rFonts w:ascii="Times New Roman" w:hAnsi="Times New Roman" w:cs="Times New Roman"/>
          <w:color w:val="auto"/>
          <w:sz w:val="28"/>
          <w:szCs w:val="28"/>
        </w:rPr>
        <w:t>Количество льготников составило 143 человека, или 87,7% к уровню 2020 года. Доля в общем количестве налогоплательщиков составляет 10,4%.</w:t>
      </w:r>
    </w:p>
    <w:p w:rsidR="00C54BFC" w:rsidRPr="007D609D" w:rsidRDefault="00C54BFC" w:rsidP="00C54BFC">
      <w:pPr>
        <w:pStyle w:val="40"/>
        <w:shd w:val="clear" w:color="auto" w:fill="auto"/>
        <w:spacing w:before="0" w:line="240" w:lineRule="auto"/>
        <w:ind w:firstLine="567"/>
        <w:rPr>
          <w:b/>
          <w:bCs/>
          <w:color w:val="auto"/>
        </w:rPr>
      </w:pPr>
    </w:p>
    <w:p w:rsidR="00EA0FA4" w:rsidRPr="000F6C9C" w:rsidRDefault="00EA0FA4" w:rsidP="00230DCD">
      <w:pPr>
        <w:pStyle w:val="40"/>
        <w:shd w:val="clear" w:color="auto" w:fill="auto"/>
        <w:spacing w:before="0" w:line="240" w:lineRule="auto"/>
        <w:ind w:firstLine="567"/>
        <w:rPr>
          <w:b/>
          <w:bCs/>
        </w:rPr>
      </w:pPr>
    </w:p>
    <w:p w:rsidR="00EA0FA4" w:rsidRPr="000F6C9C" w:rsidRDefault="00EA0FA4" w:rsidP="00B351B6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bCs/>
        </w:rPr>
      </w:pPr>
      <w:r w:rsidRPr="000F6C9C">
        <w:rPr>
          <w:b/>
          <w:bCs/>
        </w:rPr>
        <w:t>1.1.3 Отсутствие значимых отрицательных внешних эффектов:</w:t>
      </w:r>
    </w:p>
    <w:p w:rsidR="00A77DC5" w:rsidRPr="000F6C9C" w:rsidRDefault="00A77DC5" w:rsidP="00EA0FA4">
      <w:pPr>
        <w:pStyle w:val="40"/>
        <w:shd w:val="clear" w:color="auto" w:fill="auto"/>
        <w:spacing w:before="0" w:line="240" w:lineRule="auto"/>
        <w:ind w:firstLine="567"/>
        <w:rPr>
          <w:rStyle w:val="FontStyle38"/>
          <w:sz w:val="28"/>
          <w:szCs w:val="28"/>
        </w:rPr>
      </w:pPr>
    </w:p>
    <w:p w:rsidR="00EA0FA4" w:rsidRPr="0023778C" w:rsidRDefault="00EA0FA4" w:rsidP="00EA0FA4">
      <w:pPr>
        <w:pStyle w:val="40"/>
        <w:shd w:val="clear" w:color="auto" w:fill="auto"/>
        <w:spacing w:before="0" w:line="240" w:lineRule="auto"/>
        <w:ind w:firstLine="567"/>
        <w:rPr>
          <w:rStyle w:val="FontStyle38"/>
          <w:bCs/>
          <w:sz w:val="28"/>
          <w:szCs w:val="28"/>
        </w:rPr>
      </w:pPr>
      <w:r w:rsidRPr="000F6C9C">
        <w:rPr>
          <w:rStyle w:val="FontStyle38"/>
          <w:sz w:val="28"/>
          <w:szCs w:val="28"/>
        </w:rPr>
        <w:t xml:space="preserve">Социальные налоговые расходы не носят экономического характера и не оказывают отрицательного </w:t>
      </w:r>
      <w:r w:rsidRPr="0023778C">
        <w:rPr>
          <w:rStyle w:val="FontStyle38"/>
          <w:sz w:val="28"/>
          <w:szCs w:val="28"/>
        </w:rPr>
        <w:t xml:space="preserve">влияния на показатели достижения целей социально-экономической политики как </w:t>
      </w:r>
      <w:r w:rsidR="0023778C" w:rsidRPr="003964C8">
        <w:rPr>
          <w:color w:val="auto"/>
        </w:rPr>
        <w:t>В</w:t>
      </w:r>
      <w:r w:rsidR="00484F1D" w:rsidRPr="003964C8">
        <w:rPr>
          <w:color w:val="auto"/>
        </w:rPr>
        <w:t>ерхнепокровского</w:t>
      </w:r>
      <w:r w:rsidR="0023778C" w:rsidRPr="003964C8">
        <w:rPr>
          <w:color w:val="auto"/>
        </w:rPr>
        <w:t xml:space="preserve"> сельского </w:t>
      </w:r>
      <w:r w:rsidR="0023778C" w:rsidRPr="003964C8">
        <w:rPr>
          <w:color w:val="auto"/>
        </w:rPr>
        <w:lastRenderedPageBreak/>
        <w:t>поселения</w:t>
      </w:r>
      <w:r w:rsidRPr="003964C8">
        <w:rPr>
          <w:rStyle w:val="FontStyle38"/>
          <w:color w:val="auto"/>
          <w:sz w:val="28"/>
          <w:szCs w:val="28"/>
        </w:rPr>
        <w:t xml:space="preserve">, так и </w:t>
      </w:r>
      <w:r w:rsidR="0023778C" w:rsidRPr="003964C8">
        <w:rPr>
          <w:color w:val="auto"/>
        </w:rPr>
        <w:t>Красногвардейского муниципального района</w:t>
      </w:r>
      <w:r w:rsidRPr="003964C8">
        <w:rPr>
          <w:rStyle w:val="FontStyle38"/>
          <w:color w:val="auto"/>
          <w:sz w:val="28"/>
          <w:szCs w:val="28"/>
        </w:rPr>
        <w:t xml:space="preserve"> в целом, и их</w:t>
      </w:r>
      <w:r w:rsidRPr="0023778C">
        <w:rPr>
          <w:rStyle w:val="FontStyle38"/>
          <w:sz w:val="28"/>
          <w:szCs w:val="28"/>
        </w:rPr>
        <w:t xml:space="preserve"> эффективность определяется социальной значимостью.</w:t>
      </w:r>
    </w:p>
    <w:p w:rsidR="00EA0FA4" w:rsidRPr="000F6C9C" w:rsidRDefault="00EA0FA4" w:rsidP="00230DCD">
      <w:pPr>
        <w:pStyle w:val="40"/>
        <w:shd w:val="clear" w:color="auto" w:fill="auto"/>
        <w:spacing w:before="0" w:line="240" w:lineRule="auto"/>
        <w:ind w:firstLine="567"/>
        <w:rPr>
          <w:b/>
          <w:bCs/>
        </w:rPr>
      </w:pPr>
    </w:p>
    <w:p w:rsidR="00EA0FA4" w:rsidRPr="000F6C9C" w:rsidRDefault="00EA0FA4" w:rsidP="00A77DC5">
      <w:pPr>
        <w:pStyle w:val="40"/>
        <w:numPr>
          <w:ilvl w:val="1"/>
          <w:numId w:val="7"/>
        </w:numPr>
        <w:shd w:val="clear" w:color="auto" w:fill="auto"/>
        <w:spacing w:before="0" w:line="240" w:lineRule="auto"/>
        <w:ind w:left="993" w:hanging="709"/>
        <w:jc w:val="center"/>
        <w:rPr>
          <w:b/>
          <w:color w:val="000000" w:themeColor="text1"/>
        </w:rPr>
      </w:pPr>
      <w:r w:rsidRPr="000F6C9C">
        <w:rPr>
          <w:b/>
          <w:color w:val="000000" w:themeColor="text1"/>
        </w:rPr>
        <w:t>Оценка результативности социальных налоговых расходов</w:t>
      </w:r>
    </w:p>
    <w:p w:rsidR="00A77DC5" w:rsidRPr="000F6C9C" w:rsidRDefault="00A77DC5" w:rsidP="00A77DC5">
      <w:pPr>
        <w:pStyle w:val="40"/>
        <w:shd w:val="clear" w:color="auto" w:fill="auto"/>
        <w:spacing w:before="0" w:line="240" w:lineRule="auto"/>
        <w:ind w:left="1693" w:firstLine="0"/>
        <w:rPr>
          <w:b/>
          <w:bCs/>
        </w:rPr>
      </w:pPr>
    </w:p>
    <w:p w:rsidR="00EA0FA4" w:rsidRPr="000F6C9C" w:rsidRDefault="00EA0FA4" w:rsidP="00EA0F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C9C">
        <w:rPr>
          <w:rFonts w:ascii="Times New Roman" w:hAnsi="Times New Roman" w:cs="Times New Roman"/>
          <w:sz w:val="28"/>
          <w:szCs w:val="28"/>
        </w:rPr>
        <w:t>Оценка результативности производится на основании влияния налогового расхода на результаты реализации соответствующей муниципальной программы (ее структурных элементов), либо достижение иных целей социально-экономической политики публично-правового образования, не отнесенных к действующим муниципальным программам и включает оценку социальной, экономической или бюджетной эффективности налогового расхода.</w:t>
      </w:r>
    </w:p>
    <w:p w:rsidR="00EA0FA4" w:rsidRPr="000F6C9C" w:rsidRDefault="00EA0FA4" w:rsidP="00EA0FA4">
      <w:pPr>
        <w:pStyle w:val="40"/>
        <w:shd w:val="clear" w:color="auto" w:fill="auto"/>
        <w:spacing w:before="0" w:line="240" w:lineRule="auto"/>
        <w:ind w:firstLine="567"/>
        <w:rPr>
          <w:rStyle w:val="FontStyle38"/>
          <w:sz w:val="28"/>
          <w:szCs w:val="28"/>
        </w:rPr>
      </w:pPr>
      <w:r w:rsidRPr="000F6C9C">
        <w:rPr>
          <w:rStyle w:val="FontStyle38"/>
          <w:sz w:val="28"/>
          <w:szCs w:val="28"/>
        </w:rPr>
        <w:t>Целью социального налогового расхода является социальная поддержка незащищенных групп населения.</w:t>
      </w:r>
    </w:p>
    <w:p w:rsidR="00EA0FA4" w:rsidRPr="000F6C9C" w:rsidRDefault="00EA0FA4" w:rsidP="00EA0FA4">
      <w:pPr>
        <w:pStyle w:val="40"/>
        <w:shd w:val="clear" w:color="auto" w:fill="auto"/>
        <w:spacing w:before="0" w:line="240" w:lineRule="auto"/>
        <w:ind w:firstLine="567"/>
        <w:rPr>
          <w:rStyle w:val="FontStyle38"/>
          <w:sz w:val="28"/>
          <w:szCs w:val="28"/>
        </w:rPr>
      </w:pPr>
      <w:r w:rsidRPr="000F6C9C">
        <w:rPr>
          <w:rStyle w:val="FontStyle38"/>
          <w:sz w:val="28"/>
          <w:szCs w:val="28"/>
        </w:rPr>
        <w:t xml:space="preserve">Применение налогового расхода способствуют снижению налогового бремени населения, повышению уровня доходов и качества жизни граждан, </w:t>
      </w:r>
      <w:r w:rsidRPr="000F6C9C">
        <w:t>социальной защищенности населения,</w:t>
      </w:r>
      <w:r w:rsidRPr="000F6C9C">
        <w:rPr>
          <w:rStyle w:val="FontStyle38"/>
          <w:sz w:val="28"/>
          <w:szCs w:val="28"/>
        </w:rPr>
        <w:t xml:space="preserve"> снижению социального неравенства, что соответствует направлению социально-экономической политики муниципального образования.</w:t>
      </w:r>
    </w:p>
    <w:p w:rsidR="008A1942" w:rsidRPr="000F6C9C" w:rsidRDefault="00A033D5" w:rsidP="00EA0F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C9C">
        <w:rPr>
          <w:rFonts w:ascii="Times New Roman" w:hAnsi="Times New Roman" w:cs="Times New Roman"/>
          <w:sz w:val="28"/>
          <w:szCs w:val="28"/>
        </w:rPr>
        <w:t>В отношении социальных налоговых расходов по физическим лица</w:t>
      </w:r>
      <w:r w:rsidR="00A52930" w:rsidRPr="000F6C9C">
        <w:rPr>
          <w:rFonts w:ascii="Times New Roman" w:hAnsi="Times New Roman" w:cs="Times New Roman"/>
          <w:sz w:val="28"/>
          <w:szCs w:val="28"/>
        </w:rPr>
        <w:t>м</w:t>
      </w:r>
      <w:r w:rsidR="008A1942" w:rsidRPr="000F6C9C">
        <w:rPr>
          <w:rFonts w:ascii="Times New Roman" w:hAnsi="Times New Roman" w:cs="Times New Roman"/>
          <w:sz w:val="28"/>
          <w:szCs w:val="28"/>
        </w:rPr>
        <w:t>:</w:t>
      </w:r>
    </w:p>
    <w:p w:rsidR="007B5832" w:rsidRDefault="00EA0FA4" w:rsidP="00EA0F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C9C">
        <w:rPr>
          <w:rFonts w:ascii="Times New Roman" w:hAnsi="Times New Roman" w:cs="Times New Roman"/>
          <w:sz w:val="28"/>
          <w:szCs w:val="28"/>
        </w:rPr>
        <w:t>В результате действия налогового расхода одним физическим лицом, относящимся к категории социально незащищенного населения, применившим налоговую льготу</w:t>
      </w:r>
      <w:r w:rsidR="00B351B6" w:rsidRPr="000F6C9C">
        <w:rPr>
          <w:rFonts w:ascii="Times New Roman" w:hAnsi="Times New Roman" w:cs="Times New Roman"/>
          <w:sz w:val="28"/>
          <w:szCs w:val="28"/>
        </w:rPr>
        <w:t xml:space="preserve"> по земельному налогу</w:t>
      </w:r>
      <w:r w:rsidRPr="000F6C9C">
        <w:rPr>
          <w:rFonts w:ascii="Times New Roman" w:hAnsi="Times New Roman" w:cs="Times New Roman"/>
          <w:sz w:val="28"/>
          <w:szCs w:val="28"/>
        </w:rPr>
        <w:t>, получен</w:t>
      </w:r>
      <w:r w:rsidR="00750900" w:rsidRPr="000F6C9C">
        <w:rPr>
          <w:rFonts w:ascii="Times New Roman" w:hAnsi="Times New Roman" w:cs="Times New Roman"/>
          <w:sz w:val="28"/>
          <w:szCs w:val="28"/>
        </w:rPr>
        <w:t xml:space="preserve"> дополнительный доход в среднем:</w:t>
      </w:r>
    </w:p>
    <w:p w:rsidR="00C54BFC" w:rsidRPr="00C54BFC" w:rsidRDefault="00C54BFC" w:rsidP="00C54BFC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54BFC">
        <w:rPr>
          <w:rFonts w:ascii="Times New Roman" w:hAnsi="Times New Roman" w:cs="Times New Roman"/>
          <w:color w:val="auto"/>
          <w:sz w:val="28"/>
          <w:szCs w:val="28"/>
        </w:rPr>
        <w:t>- за 2021 год – 0,34 тыс. рублей</w:t>
      </w:r>
      <w:r w:rsidR="004E2DDB">
        <w:rPr>
          <w:rFonts w:ascii="Times New Roman" w:hAnsi="Times New Roman" w:cs="Times New Roman"/>
          <w:color w:val="auto"/>
          <w:sz w:val="28"/>
          <w:szCs w:val="28"/>
        </w:rPr>
        <w:t>,</w:t>
      </w:r>
    </w:p>
    <w:p w:rsidR="002310B6" w:rsidRPr="003964C8" w:rsidRDefault="002310B6" w:rsidP="00EA0FA4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64C8">
        <w:rPr>
          <w:rFonts w:ascii="Times New Roman" w:hAnsi="Times New Roman" w:cs="Times New Roman"/>
          <w:color w:val="auto"/>
          <w:sz w:val="28"/>
          <w:szCs w:val="28"/>
        </w:rPr>
        <w:t xml:space="preserve">- за 2020 год – </w:t>
      </w:r>
      <w:r w:rsidR="00484F1D" w:rsidRPr="003964C8">
        <w:rPr>
          <w:rFonts w:ascii="Times New Roman" w:hAnsi="Times New Roman" w:cs="Times New Roman"/>
          <w:color w:val="auto"/>
          <w:sz w:val="28"/>
          <w:szCs w:val="28"/>
        </w:rPr>
        <w:t>0,34</w:t>
      </w:r>
      <w:r w:rsidR="0093443E" w:rsidRPr="003964C8">
        <w:rPr>
          <w:rFonts w:ascii="Times New Roman" w:hAnsi="Times New Roman" w:cs="Times New Roman"/>
          <w:color w:val="auto"/>
          <w:sz w:val="28"/>
          <w:szCs w:val="28"/>
        </w:rPr>
        <w:t xml:space="preserve"> тыс.</w:t>
      </w:r>
      <w:r w:rsidRPr="003964C8">
        <w:rPr>
          <w:rFonts w:ascii="Times New Roman" w:hAnsi="Times New Roman" w:cs="Times New Roman"/>
          <w:color w:val="auto"/>
          <w:sz w:val="28"/>
          <w:szCs w:val="28"/>
        </w:rPr>
        <w:t xml:space="preserve"> рублей</w:t>
      </w:r>
      <w:r w:rsidR="004E2DDB">
        <w:rPr>
          <w:rFonts w:ascii="Times New Roman" w:hAnsi="Times New Roman" w:cs="Times New Roman"/>
          <w:color w:val="auto"/>
          <w:sz w:val="28"/>
          <w:szCs w:val="28"/>
        </w:rPr>
        <w:t>,</w:t>
      </w:r>
    </w:p>
    <w:p w:rsidR="007B5832" w:rsidRPr="00960F2C" w:rsidRDefault="007B5832" w:rsidP="007B5832">
      <w:pPr>
        <w:spacing w:line="276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0F2C">
        <w:rPr>
          <w:rFonts w:ascii="Times New Roman" w:hAnsi="Times New Roman" w:cs="Times New Roman"/>
          <w:color w:val="auto"/>
          <w:sz w:val="28"/>
          <w:szCs w:val="28"/>
        </w:rPr>
        <w:t xml:space="preserve">- за 2019 год – </w:t>
      </w:r>
      <w:r w:rsidR="00960F2C" w:rsidRPr="00960F2C">
        <w:rPr>
          <w:rFonts w:ascii="Times New Roman" w:hAnsi="Times New Roman" w:cs="Times New Roman"/>
          <w:color w:val="auto"/>
          <w:sz w:val="28"/>
          <w:szCs w:val="28"/>
        </w:rPr>
        <w:t>0,38</w:t>
      </w:r>
      <w:r w:rsidRPr="00960F2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3443E" w:rsidRPr="00960F2C">
        <w:rPr>
          <w:rFonts w:ascii="Times New Roman" w:hAnsi="Times New Roman" w:cs="Times New Roman"/>
          <w:color w:val="auto"/>
          <w:sz w:val="28"/>
          <w:szCs w:val="28"/>
        </w:rPr>
        <w:t xml:space="preserve">тыс. </w:t>
      </w:r>
      <w:r w:rsidR="00960F2C">
        <w:rPr>
          <w:rFonts w:ascii="Times New Roman" w:hAnsi="Times New Roman" w:cs="Times New Roman"/>
          <w:color w:val="auto"/>
          <w:sz w:val="28"/>
          <w:szCs w:val="28"/>
        </w:rPr>
        <w:t>рублей.</w:t>
      </w:r>
    </w:p>
    <w:p w:rsidR="00EA0FA4" w:rsidRPr="000F6C9C" w:rsidRDefault="00EA0FA4" w:rsidP="00EA0F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C9C">
        <w:rPr>
          <w:rFonts w:ascii="Times New Roman" w:hAnsi="Times New Roman" w:cs="Times New Roman"/>
          <w:sz w:val="28"/>
          <w:szCs w:val="28"/>
        </w:rPr>
        <w:t xml:space="preserve">В связи </w:t>
      </w:r>
      <w:r w:rsidR="00487F92" w:rsidRPr="000F6C9C">
        <w:rPr>
          <w:rFonts w:ascii="Times New Roman" w:hAnsi="Times New Roman" w:cs="Times New Roman"/>
          <w:sz w:val="28"/>
          <w:szCs w:val="28"/>
        </w:rPr>
        <w:t>этим</w:t>
      </w:r>
      <w:r w:rsidRPr="000F6C9C">
        <w:rPr>
          <w:rFonts w:ascii="Times New Roman" w:hAnsi="Times New Roman" w:cs="Times New Roman"/>
          <w:sz w:val="28"/>
          <w:szCs w:val="28"/>
        </w:rPr>
        <w:t>, действие налогового расхода способствует достижению установленных целей</w:t>
      </w:r>
      <w:r w:rsidR="0093443E">
        <w:rPr>
          <w:rFonts w:ascii="Times New Roman" w:hAnsi="Times New Roman" w:cs="Times New Roman"/>
          <w:sz w:val="28"/>
          <w:szCs w:val="28"/>
        </w:rPr>
        <w:t xml:space="preserve"> </w:t>
      </w:r>
      <w:r w:rsidR="00876B38" w:rsidRPr="000F6C9C">
        <w:rPr>
          <w:rFonts w:ascii="Times New Roman" w:hAnsi="Times New Roman" w:cs="Times New Roman"/>
          <w:sz w:val="28"/>
          <w:szCs w:val="28"/>
        </w:rPr>
        <w:t xml:space="preserve">социально-экономической политики </w:t>
      </w:r>
      <w:r w:rsidR="00487F92" w:rsidRPr="000F6C9C">
        <w:rPr>
          <w:rFonts w:ascii="Times New Roman" w:hAnsi="Times New Roman" w:cs="Times New Roman"/>
          <w:sz w:val="28"/>
          <w:szCs w:val="28"/>
        </w:rPr>
        <w:t>муниципального образования посредством повышения доходов населения,</w:t>
      </w:r>
      <w:r w:rsidRPr="000F6C9C">
        <w:rPr>
          <w:rFonts w:ascii="Times New Roman" w:hAnsi="Times New Roman" w:cs="Times New Roman"/>
          <w:sz w:val="28"/>
          <w:szCs w:val="28"/>
        </w:rPr>
        <w:t xml:space="preserve"> что свидетельствует о </w:t>
      </w:r>
      <w:r w:rsidR="00487F92" w:rsidRPr="000F6C9C">
        <w:rPr>
          <w:rFonts w:ascii="Times New Roman" w:hAnsi="Times New Roman" w:cs="Times New Roman"/>
          <w:sz w:val="28"/>
          <w:szCs w:val="28"/>
        </w:rPr>
        <w:t>его положительной результативности.</w:t>
      </w:r>
    </w:p>
    <w:p w:rsidR="00A17276" w:rsidRPr="000F6C9C" w:rsidRDefault="00A17276" w:rsidP="00B82F0C">
      <w:pPr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F6C9C">
        <w:rPr>
          <w:rFonts w:ascii="Times New Roman" w:hAnsi="Times New Roman" w:cs="Times New Roman"/>
          <w:sz w:val="28"/>
          <w:szCs w:val="28"/>
        </w:rPr>
        <w:t xml:space="preserve">При применении, в качестве альтернативных механизмов достижения целей </w:t>
      </w:r>
      <w:r w:rsidRPr="000F6C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социально-экономического развития муниципального образования, выплаты </w:t>
      </w:r>
      <w:r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социально-незащищенным гражданам</w:t>
      </w:r>
      <w:r w:rsidR="00767D1C"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организациям</w:t>
      </w:r>
      <w:r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субсидий по уплате земельного налога, следует учитывать возникающие расходы организационно-административного характера (расходы на выплату заработной платы работникам, осуществляющим выдачу субсидий, организацию рабочих мест и т.д.), которые будут осуществляться за счет средств местного бюджета.</w:t>
      </w:r>
      <w:r w:rsidR="00934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7D1C"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>Органы местного самоуправления, п</w:t>
      </w:r>
      <w:r w:rsidR="00384357"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>редоставл</w:t>
      </w:r>
      <w:r w:rsidR="00767D1C"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>яя</w:t>
      </w:r>
      <w:r w:rsidR="00384357"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льгот</w:t>
      </w:r>
      <w:r w:rsidR="00767D1C"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384357"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уплате налога</w:t>
      </w:r>
      <w:r w:rsidR="00767D1C"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>, избегают затрат по его администрированию, т.к.</w:t>
      </w:r>
      <w:r w:rsidR="00384357"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вся затратная сторона ее администрировани</w:t>
      </w:r>
      <w:r w:rsidR="00767D1C"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>я ложиться на налоговые органы, финансируемые за счет иного уровня бюджета.</w:t>
      </w:r>
    </w:p>
    <w:p w:rsidR="00E67E70" w:rsidRPr="009F5A95" w:rsidRDefault="00767D1C" w:rsidP="009F5A9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C9C"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можно сделать вывод о том, что применение </w:t>
      </w:r>
      <w:r w:rsidR="00B11188" w:rsidRPr="000F6C9C">
        <w:rPr>
          <w:rFonts w:ascii="Times New Roman" w:hAnsi="Times New Roman" w:cs="Times New Roman"/>
          <w:sz w:val="28"/>
          <w:szCs w:val="28"/>
        </w:rPr>
        <w:t>иных</w:t>
      </w:r>
      <w:r w:rsidRPr="000F6C9C">
        <w:rPr>
          <w:rFonts w:ascii="Times New Roman" w:hAnsi="Times New Roman" w:cs="Times New Roman"/>
          <w:sz w:val="28"/>
          <w:szCs w:val="28"/>
        </w:rPr>
        <w:t xml:space="preserve"> механизмов достижения целей </w:t>
      </w:r>
      <w:r w:rsidRPr="000F6C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социально-экономического развития муниципального образования </w:t>
      </w:r>
      <w:r w:rsidR="00B11188" w:rsidRPr="000F6C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является более затратным и экономически </w:t>
      </w:r>
      <w:r w:rsidRPr="000F6C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не </w:t>
      </w:r>
      <w:r w:rsidR="00B11188" w:rsidRPr="000F6C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выгодным.</w:t>
      </w:r>
    </w:p>
    <w:p w:rsidR="00D6431D" w:rsidRPr="000F6C9C" w:rsidRDefault="00D6431D" w:rsidP="00E921C3">
      <w:pPr>
        <w:pStyle w:val="40"/>
        <w:shd w:val="clear" w:color="auto" w:fill="auto"/>
        <w:spacing w:before="0" w:line="240" w:lineRule="auto"/>
        <w:ind w:firstLine="567"/>
        <w:jc w:val="center"/>
        <w:rPr>
          <w:color w:val="auto"/>
        </w:rPr>
      </w:pPr>
      <w:r w:rsidRPr="000F6C9C">
        <w:rPr>
          <w:b/>
          <w:color w:val="auto"/>
        </w:rPr>
        <w:lastRenderedPageBreak/>
        <w:t>Выводы по результатам оценки эффективности социальных налоговых расходов</w:t>
      </w:r>
      <w:r w:rsidRPr="000F6C9C">
        <w:rPr>
          <w:b/>
          <w:bCs/>
          <w:color w:val="auto"/>
        </w:rPr>
        <w:t xml:space="preserve"> </w:t>
      </w:r>
      <w:r w:rsidR="00C2438C" w:rsidRPr="00C2438C">
        <w:rPr>
          <w:b/>
          <w:color w:val="auto"/>
        </w:rPr>
        <w:t xml:space="preserve">Верхнепокровского </w:t>
      </w:r>
      <w:r w:rsidR="00E921C3" w:rsidRPr="00C2438C">
        <w:rPr>
          <w:b/>
          <w:color w:val="auto"/>
        </w:rPr>
        <w:t xml:space="preserve"> сельского поселения</w:t>
      </w:r>
      <w:r w:rsidR="00E921C3" w:rsidRPr="00D92772">
        <w:rPr>
          <w:b/>
          <w:color w:val="FF0000"/>
        </w:rPr>
        <w:t xml:space="preserve"> </w:t>
      </w:r>
      <w:r w:rsidR="00E921C3">
        <w:rPr>
          <w:b/>
        </w:rPr>
        <w:t>Красногвардейского</w:t>
      </w:r>
      <w:r w:rsidR="00E921C3" w:rsidRPr="00F95617">
        <w:rPr>
          <w:b/>
        </w:rPr>
        <w:t xml:space="preserve"> района</w:t>
      </w:r>
    </w:p>
    <w:p w:rsidR="00FA1449" w:rsidRPr="000F6C9C" w:rsidRDefault="00FA1449" w:rsidP="00FA1449">
      <w:pPr>
        <w:pStyle w:val="ac"/>
        <w:ind w:firstLine="567"/>
        <w:jc w:val="both"/>
        <w:rPr>
          <w:color w:val="000000" w:themeColor="text1"/>
          <w:sz w:val="28"/>
          <w:szCs w:val="28"/>
        </w:rPr>
      </w:pPr>
      <w:r w:rsidRPr="000F6C9C">
        <w:rPr>
          <w:sz w:val="28"/>
          <w:szCs w:val="28"/>
        </w:rPr>
        <w:t xml:space="preserve">Налоговые расходы носят социальный характер, направлены на поддержку социально незащищенных групп населения, отвечают общественным интересам, соответствуют задачам </w:t>
      </w:r>
      <w:r w:rsidRPr="000F6C9C">
        <w:rPr>
          <w:bCs/>
          <w:sz w:val="28"/>
          <w:szCs w:val="28"/>
        </w:rPr>
        <w:t>Стратегии социально</w:t>
      </w:r>
      <w:r w:rsidRPr="000F6C9C">
        <w:rPr>
          <w:bCs/>
          <w:color w:val="000000" w:themeColor="text1"/>
          <w:sz w:val="28"/>
          <w:szCs w:val="28"/>
        </w:rPr>
        <w:t xml:space="preserve">-экономического развития </w:t>
      </w:r>
      <w:r w:rsidR="00D9008C">
        <w:rPr>
          <w:bCs/>
          <w:color w:val="000000" w:themeColor="text1"/>
          <w:sz w:val="28"/>
          <w:szCs w:val="28"/>
        </w:rPr>
        <w:t xml:space="preserve">Красногвардейского </w:t>
      </w:r>
      <w:r w:rsidRPr="000F6C9C">
        <w:rPr>
          <w:bCs/>
          <w:color w:val="000000" w:themeColor="text1"/>
          <w:sz w:val="28"/>
          <w:szCs w:val="28"/>
        </w:rPr>
        <w:t xml:space="preserve">муниципального района до 2030 года, являются востребованными, не несут в себе значимых отрицательных внешних эффектов </w:t>
      </w:r>
      <w:r w:rsidRPr="000F6C9C">
        <w:rPr>
          <w:color w:val="000000" w:themeColor="text1"/>
          <w:sz w:val="28"/>
          <w:szCs w:val="28"/>
        </w:rPr>
        <w:t>в отношении экономического развития муниципального образования.</w:t>
      </w:r>
    </w:p>
    <w:p w:rsidR="00FA1449" w:rsidRPr="000F6C9C" w:rsidRDefault="00FA1449" w:rsidP="00FA1449">
      <w:pPr>
        <w:pStyle w:val="ac"/>
        <w:ind w:firstLine="567"/>
        <w:jc w:val="both"/>
        <w:rPr>
          <w:color w:val="000000" w:themeColor="text1"/>
          <w:sz w:val="28"/>
          <w:szCs w:val="28"/>
        </w:rPr>
      </w:pPr>
      <w:r w:rsidRPr="000F6C9C">
        <w:rPr>
          <w:color w:val="000000" w:themeColor="text1"/>
          <w:sz w:val="28"/>
          <w:szCs w:val="28"/>
        </w:rPr>
        <w:t xml:space="preserve">Таким образом, </w:t>
      </w:r>
      <w:r w:rsidR="005101A7" w:rsidRPr="000F6C9C">
        <w:rPr>
          <w:color w:val="000000" w:themeColor="text1"/>
          <w:sz w:val="28"/>
          <w:szCs w:val="28"/>
        </w:rPr>
        <w:t xml:space="preserve">социальные </w:t>
      </w:r>
      <w:r w:rsidRPr="000F6C9C">
        <w:rPr>
          <w:color w:val="000000" w:themeColor="text1"/>
          <w:sz w:val="28"/>
          <w:szCs w:val="28"/>
        </w:rPr>
        <w:t>налоговые расходы, предоставляемые отдельным категориям граждан</w:t>
      </w:r>
      <w:r w:rsidR="005101A7" w:rsidRPr="000F6C9C">
        <w:rPr>
          <w:color w:val="000000" w:themeColor="text1"/>
          <w:sz w:val="28"/>
          <w:szCs w:val="28"/>
        </w:rPr>
        <w:t xml:space="preserve"> и хозяйствующим субъектам</w:t>
      </w:r>
      <w:r w:rsidRPr="000F6C9C">
        <w:rPr>
          <w:color w:val="000000" w:themeColor="text1"/>
          <w:sz w:val="28"/>
          <w:szCs w:val="28"/>
        </w:rPr>
        <w:t>, признаются эффективными и не требующими отмены. Чтобы не допустить в дальнейшем снижения уровня доходов у социально-незащищенных слоев населения, целесообразно сохранить имеющиеся льготы.</w:t>
      </w:r>
    </w:p>
    <w:p w:rsidR="00FA1449" w:rsidRPr="000F6C9C" w:rsidRDefault="00FA1449" w:rsidP="009B6478">
      <w:pPr>
        <w:pStyle w:val="40"/>
        <w:shd w:val="clear" w:color="auto" w:fill="auto"/>
        <w:spacing w:before="0" w:line="240" w:lineRule="auto"/>
        <w:ind w:firstLine="0"/>
        <w:rPr>
          <w:b/>
          <w:bCs/>
        </w:rPr>
      </w:pPr>
    </w:p>
    <w:p w:rsidR="00AC4A7E" w:rsidRDefault="00AC4A7E" w:rsidP="00BD608D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color w:val="000000" w:themeColor="text1"/>
        </w:rPr>
      </w:pPr>
    </w:p>
    <w:p w:rsidR="00BD608D" w:rsidRPr="000F6C9C" w:rsidRDefault="00D9008C" w:rsidP="00BD608D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color w:val="000000" w:themeColor="text1"/>
        </w:rPr>
      </w:pPr>
      <w:r w:rsidRPr="00E4223E">
        <w:rPr>
          <w:b/>
          <w:color w:val="000000" w:themeColor="text1"/>
        </w:rPr>
        <w:t>2</w:t>
      </w:r>
      <w:r w:rsidR="00BD608D" w:rsidRPr="00E4223E">
        <w:rPr>
          <w:b/>
          <w:color w:val="000000" w:themeColor="text1"/>
        </w:rPr>
        <w:t xml:space="preserve">. Оценка эффективности </w:t>
      </w:r>
      <w:r w:rsidR="00AC4A7E">
        <w:rPr>
          <w:b/>
          <w:color w:val="000000" w:themeColor="text1"/>
        </w:rPr>
        <w:t>технических</w:t>
      </w:r>
      <w:r w:rsidR="00BD608D" w:rsidRPr="00E4223E">
        <w:rPr>
          <w:b/>
          <w:color w:val="000000" w:themeColor="text1"/>
        </w:rPr>
        <w:t xml:space="preserve"> налоговых расходов</w:t>
      </w:r>
      <w:r w:rsidR="00BD608D" w:rsidRPr="00E4223E">
        <w:rPr>
          <w:b/>
          <w:bCs/>
        </w:rPr>
        <w:t xml:space="preserve"> </w:t>
      </w:r>
      <w:r w:rsidR="00C2438C" w:rsidRPr="00C2438C">
        <w:rPr>
          <w:b/>
          <w:color w:val="auto"/>
        </w:rPr>
        <w:t>Верхнепокровского</w:t>
      </w:r>
      <w:r w:rsidR="00E4223E" w:rsidRPr="00C2438C">
        <w:rPr>
          <w:b/>
          <w:color w:val="auto"/>
        </w:rPr>
        <w:t xml:space="preserve"> сельского поселения</w:t>
      </w:r>
      <w:r w:rsidR="00E4223E" w:rsidRPr="00D92772">
        <w:rPr>
          <w:b/>
          <w:color w:val="FF0000"/>
        </w:rPr>
        <w:t xml:space="preserve"> </w:t>
      </w:r>
      <w:r w:rsidR="00E4223E">
        <w:rPr>
          <w:b/>
        </w:rPr>
        <w:t>Красногвардейского</w:t>
      </w:r>
      <w:r w:rsidR="00E4223E" w:rsidRPr="00F95617">
        <w:rPr>
          <w:b/>
        </w:rPr>
        <w:t xml:space="preserve"> района</w:t>
      </w:r>
    </w:p>
    <w:p w:rsidR="00BD608D" w:rsidRPr="000F6C9C" w:rsidRDefault="00BD608D" w:rsidP="00BD608D">
      <w:pPr>
        <w:pStyle w:val="40"/>
        <w:shd w:val="clear" w:color="auto" w:fill="auto"/>
        <w:spacing w:before="0" w:line="240" w:lineRule="auto"/>
        <w:ind w:firstLine="567"/>
        <w:rPr>
          <w:b/>
          <w:color w:val="000000" w:themeColor="text1"/>
        </w:rPr>
      </w:pPr>
    </w:p>
    <w:p w:rsidR="00BD608D" w:rsidRPr="000F6C9C" w:rsidRDefault="00D9008C" w:rsidP="00632ECA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bCs/>
        </w:rPr>
      </w:pPr>
      <w:r>
        <w:rPr>
          <w:b/>
          <w:color w:val="000000" w:themeColor="text1"/>
        </w:rPr>
        <w:t>2</w:t>
      </w:r>
      <w:r w:rsidR="00BD608D" w:rsidRPr="000F6C9C">
        <w:rPr>
          <w:b/>
          <w:color w:val="000000" w:themeColor="text1"/>
        </w:rPr>
        <w:t xml:space="preserve">.1 Оценка целесообразности </w:t>
      </w:r>
      <w:r w:rsidR="00AC4A7E">
        <w:rPr>
          <w:b/>
          <w:color w:val="000000" w:themeColor="text1"/>
        </w:rPr>
        <w:t>технических</w:t>
      </w:r>
      <w:r w:rsidR="00BD608D" w:rsidRPr="000F6C9C">
        <w:rPr>
          <w:b/>
          <w:color w:val="000000" w:themeColor="text1"/>
        </w:rPr>
        <w:t xml:space="preserve"> налоговых расходов</w:t>
      </w:r>
    </w:p>
    <w:p w:rsidR="00BD608D" w:rsidRPr="000F6C9C" w:rsidRDefault="00BD608D" w:rsidP="00BD608D">
      <w:pPr>
        <w:pStyle w:val="40"/>
        <w:shd w:val="clear" w:color="auto" w:fill="auto"/>
        <w:spacing w:before="0" w:line="240" w:lineRule="auto"/>
        <w:ind w:firstLine="567"/>
        <w:rPr>
          <w:b/>
          <w:bCs/>
        </w:rPr>
      </w:pPr>
    </w:p>
    <w:p w:rsidR="00EA0FA4" w:rsidRPr="000F6C9C" w:rsidRDefault="00D9008C" w:rsidP="00BD608D">
      <w:pPr>
        <w:pStyle w:val="40"/>
        <w:shd w:val="clear" w:color="auto" w:fill="auto"/>
        <w:spacing w:before="0" w:line="240" w:lineRule="auto"/>
        <w:ind w:firstLine="567"/>
        <w:rPr>
          <w:b/>
          <w:bCs/>
        </w:rPr>
      </w:pPr>
      <w:r>
        <w:rPr>
          <w:b/>
          <w:bCs/>
        </w:rPr>
        <w:t>2</w:t>
      </w:r>
      <w:r w:rsidR="00BD608D" w:rsidRPr="000F6C9C">
        <w:rPr>
          <w:b/>
          <w:bCs/>
        </w:rPr>
        <w:t xml:space="preserve">.1.1 Соответствие </w:t>
      </w:r>
      <w:r w:rsidR="00AC4A7E">
        <w:rPr>
          <w:b/>
          <w:bCs/>
        </w:rPr>
        <w:t>технических</w:t>
      </w:r>
      <w:r w:rsidR="00BD608D" w:rsidRPr="000F6C9C">
        <w:rPr>
          <w:b/>
          <w:bCs/>
        </w:rPr>
        <w:t xml:space="preserve"> налоговых расходов целям и задачам муниципальных программ или целям социально-экономической политики:</w:t>
      </w:r>
    </w:p>
    <w:p w:rsidR="00547454" w:rsidRPr="000F6C9C" w:rsidRDefault="00547454" w:rsidP="00BD608D">
      <w:pPr>
        <w:pStyle w:val="40"/>
        <w:shd w:val="clear" w:color="auto" w:fill="auto"/>
        <w:spacing w:before="0" w:line="240" w:lineRule="auto"/>
        <w:ind w:firstLine="567"/>
        <w:rPr>
          <w:b/>
          <w:color w:val="000000" w:themeColor="text1"/>
        </w:rPr>
      </w:pPr>
    </w:p>
    <w:tbl>
      <w:tblPr>
        <w:tblStyle w:val="ad"/>
        <w:tblW w:w="9747" w:type="dxa"/>
        <w:tblLayout w:type="fixed"/>
        <w:tblLook w:val="04A0"/>
      </w:tblPr>
      <w:tblGrid>
        <w:gridCol w:w="4077"/>
        <w:gridCol w:w="2876"/>
        <w:gridCol w:w="2794"/>
      </w:tblGrid>
      <w:tr w:rsidR="00C807E8" w:rsidRPr="000F6C9C" w:rsidTr="00E4223E">
        <w:tc>
          <w:tcPr>
            <w:tcW w:w="4077" w:type="dxa"/>
            <w:vAlign w:val="center"/>
          </w:tcPr>
          <w:p w:rsidR="00C807E8" w:rsidRPr="000F6C9C" w:rsidRDefault="00C807E8" w:rsidP="00230DCD">
            <w:pPr>
              <w:pStyle w:val="4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bCs/>
              </w:rPr>
            </w:pPr>
            <w:r w:rsidRPr="000F6C9C">
              <w:rPr>
                <w:b/>
                <w:bCs/>
              </w:rPr>
              <w:t>Налоговый расход</w:t>
            </w:r>
          </w:p>
        </w:tc>
        <w:tc>
          <w:tcPr>
            <w:tcW w:w="2876" w:type="dxa"/>
            <w:vAlign w:val="center"/>
          </w:tcPr>
          <w:p w:rsidR="00C807E8" w:rsidRPr="000F6C9C" w:rsidRDefault="00C807E8" w:rsidP="00230DCD">
            <w:pPr>
              <w:pStyle w:val="4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bCs/>
              </w:rPr>
            </w:pPr>
            <w:r w:rsidRPr="000F6C9C">
              <w:rPr>
                <w:b/>
                <w:bCs/>
              </w:rPr>
              <w:t>Наименование документа стратегического планирования</w:t>
            </w:r>
          </w:p>
        </w:tc>
        <w:tc>
          <w:tcPr>
            <w:tcW w:w="2794" w:type="dxa"/>
            <w:vAlign w:val="center"/>
          </w:tcPr>
          <w:p w:rsidR="00C807E8" w:rsidRPr="000F6C9C" w:rsidRDefault="00C807E8" w:rsidP="00230DCD">
            <w:pPr>
              <w:pStyle w:val="4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bCs/>
              </w:rPr>
            </w:pPr>
            <w:r w:rsidRPr="000F6C9C">
              <w:rPr>
                <w:b/>
                <w:bCs/>
              </w:rPr>
              <w:t>Цель документа стратегического планирования</w:t>
            </w:r>
          </w:p>
        </w:tc>
      </w:tr>
      <w:tr w:rsidR="00C807E8" w:rsidRPr="000F6C9C" w:rsidTr="00E4223E">
        <w:tc>
          <w:tcPr>
            <w:tcW w:w="4077" w:type="dxa"/>
          </w:tcPr>
          <w:p w:rsidR="0023642A" w:rsidRPr="00E4223E" w:rsidRDefault="00E4223E" w:rsidP="00230DCD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bCs/>
              </w:rPr>
            </w:pPr>
            <w:r w:rsidRPr="00E4223E">
              <w:t>Освобождение от уплаты земельного налога (льгота в размере 100% от начисленного налога)</w:t>
            </w:r>
            <w:r w:rsidR="0023642A" w:rsidRPr="00E4223E">
              <w:rPr>
                <w:bCs/>
              </w:rPr>
              <w:t xml:space="preserve">: </w:t>
            </w:r>
          </w:p>
          <w:p w:rsidR="00DF784D" w:rsidRPr="000F6C9C" w:rsidRDefault="00E4223E" w:rsidP="00230DC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43105">
              <w:rPr>
                <w:rFonts w:ascii="Times New Roman" w:hAnsi="Times New Roman" w:cs="Times New Roman"/>
                <w:sz w:val="28"/>
                <w:szCs w:val="28"/>
              </w:rPr>
              <w:t xml:space="preserve">Областные и муниципальные автономные, казенные и бюджетные учреждения, осуществляющие охрану, содержание и использование особо охраняемых природных территорий регионального и/или муниципального значения, а также лесов, не входящих в состав государственного лесного фонда, в отношении земельных </w:t>
            </w:r>
            <w:r w:rsidRPr="00B431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участков, предоставленных им на праве постоянного (бессрочного) пользования, расположенных в границах особо охраняемых природных территорий регионального значения и (или) занятых лесами, не входящими в состав государственного лесного фонда</w:t>
            </w:r>
          </w:p>
        </w:tc>
        <w:tc>
          <w:tcPr>
            <w:tcW w:w="2876" w:type="dxa"/>
          </w:tcPr>
          <w:p w:rsidR="00C807E8" w:rsidRPr="000F6C9C" w:rsidRDefault="00E4223E" w:rsidP="004E2B24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bCs/>
              </w:rPr>
            </w:pPr>
            <w:r w:rsidRPr="00E4223E">
              <w:rPr>
                <w:bCs/>
              </w:rPr>
              <w:lastRenderedPageBreak/>
              <w:t>Непрограммная деятельность</w:t>
            </w:r>
          </w:p>
        </w:tc>
        <w:tc>
          <w:tcPr>
            <w:tcW w:w="2794" w:type="dxa"/>
          </w:tcPr>
          <w:p w:rsidR="00C807E8" w:rsidRPr="000F6C9C" w:rsidRDefault="00E4223E" w:rsidP="00E4223E">
            <w:pPr>
              <w:pStyle w:val="BodyTextIndent21"/>
              <w:widowControl w:val="0"/>
              <w:ind w:right="-108" w:firstLine="0"/>
              <w:jc w:val="left"/>
              <w:rPr>
                <w:color w:val="000000"/>
                <w:sz w:val="28"/>
                <w:szCs w:val="28"/>
              </w:rPr>
            </w:pPr>
            <w:r w:rsidRPr="00E4223E">
              <w:rPr>
                <w:color w:val="000000"/>
                <w:sz w:val="28"/>
                <w:szCs w:val="28"/>
                <w:lang w:eastAsia="ru-RU" w:bidi="ru-RU"/>
              </w:rPr>
              <w:t>Создание условий для обеспечения ох</w:t>
            </w:r>
            <w:r w:rsidR="009F5A95">
              <w:rPr>
                <w:color w:val="000000"/>
                <w:sz w:val="28"/>
                <w:szCs w:val="28"/>
                <w:lang w:eastAsia="ru-RU" w:bidi="ru-RU"/>
              </w:rPr>
              <w:t>раны, содержания и использования</w:t>
            </w:r>
            <w:r w:rsidRPr="00E4223E">
              <w:rPr>
                <w:color w:val="000000"/>
                <w:sz w:val="28"/>
                <w:szCs w:val="28"/>
                <w:lang w:eastAsia="ru-RU" w:bidi="ru-RU"/>
              </w:rPr>
              <w:t xml:space="preserve"> особо охраняемых природных территорий </w:t>
            </w:r>
          </w:p>
        </w:tc>
      </w:tr>
    </w:tbl>
    <w:p w:rsidR="005D1D5A" w:rsidRPr="000F6C9C" w:rsidRDefault="005D1D5A" w:rsidP="00230DCD">
      <w:pPr>
        <w:pStyle w:val="40"/>
        <w:shd w:val="clear" w:color="auto" w:fill="auto"/>
        <w:spacing w:before="0" w:line="240" w:lineRule="auto"/>
        <w:ind w:firstLine="567"/>
        <w:rPr>
          <w:bCs/>
        </w:rPr>
      </w:pPr>
    </w:p>
    <w:p w:rsidR="00AC4A7E" w:rsidRPr="000F6C9C" w:rsidRDefault="00AC4A7E" w:rsidP="00AC4A7E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bCs/>
        </w:rPr>
      </w:pPr>
      <w:r w:rsidRPr="000F6C9C">
        <w:rPr>
          <w:b/>
          <w:bCs/>
        </w:rPr>
        <w:t>2.1.2 Востребованность технических налоговых расходов:</w:t>
      </w:r>
    </w:p>
    <w:p w:rsidR="00AC4A7E" w:rsidRPr="000F6C9C" w:rsidRDefault="00AC4A7E" w:rsidP="00AC4A7E">
      <w:pPr>
        <w:pStyle w:val="40"/>
        <w:shd w:val="clear" w:color="auto" w:fill="auto"/>
        <w:spacing w:before="0" w:line="240" w:lineRule="auto"/>
        <w:ind w:firstLine="567"/>
        <w:rPr>
          <w:b/>
          <w:bCs/>
        </w:rPr>
      </w:pPr>
    </w:p>
    <w:p w:rsidR="00AC4A7E" w:rsidRPr="000F6C9C" w:rsidRDefault="00AC4A7E" w:rsidP="00AC4A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>По юридическим лицам в 20</w:t>
      </w:r>
      <w:r w:rsidR="009F5A95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льготой по уплате земельного налога </w:t>
      </w:r>
      <w:r w:rsidRPr="000F6C9C">
        <w:rPr>
          <w:rFonts w:ascii="Times New Roman" w:hAnsi="Times New Roman" w:cs="Times New Roman"/>
          <w:sz w:val="28"/>
          <w:szCs w:val="28"/>
        </w:rPr>
        <w:t>пользовал</w:t>
      </w:r>
      <w:r>
        <w:rPr>
          <w:rFonts w:ascii="Times New Roman" w:hAnsi="Times New Roman" w:cs="Times New Roman"/>
          <w:sz w:val="28"/>
          <w:szCs w:val="28"/>
        </w:rPr>
        <w:t>ось</w:t>
      </w:r>
      <w:r w:rsidRPr="000F6C9C">
        <w:rPr>
          <w:rFonts w:ascii="Times New Roman" w:hAnsi="Times New Roman" w:cs="Times New Roman"/>
          <w:sz w:val="28"/>
          <w:szCs w:val="28"/>
        </w:rPr>
        <w:t xml:space="preserve"> </w:t>
      </w:r>
      <w:r w:rsidRPr="00AC4A7E">
        <w:rPr>
          <w:rFonts w:ascii="Times New Roman" w:hAnsi="Times New Roman" w:cs="Times New Roman"/>
          <w:color w:val="333333"/>
          <w:sz w:val="28"/>
          <w:szCs w:val="16"/>
          <w:shd w:val="clear" w:color="auto" w:fill="FFFFFF"/>
        </w:rPr>
        <w:t xml:space="preserve">Областное государственное специализированное автономное учреждение </w:t>
      </w:r>
      <w:r w:rsidRPr="00AC4A7E">
        <w:rPr>
          <w:rFonts w:ascii="Times New Roman" w:hAnsi="Times New Roman" w:cs="Times New Roman"/>
          <w:sz w:val="28"/>
          <w:szCs w:val="26"/>
        </w:rPr>
        <w:t>«Лесопожарный центр»</w:t>
      </w:r>
      <w:r w:rsidRPr="00AC4A7E">
        <w:rPr>
          <w:rFonts w:ascii="Times New Roman" w:hAnsi="Times New Roman" w:cs="Times New Roman"/>
          <w:color w:val="333333"/>
          <w:sz w:val="28"/>
          <w:szCs w:val="16"/>
          <w:shd w:val="clear" w:color="auto" w:fill="FFFFFF"/>
        </w:rPr>
        <w:t xml:space="preserve"> (</w:t>
      </w:r>
      <w:r w:rsidRPr="00AC4A7E">
        <w:rPr>
          <w:rFonts w:ascii="Times New Roman" w:hAnsi="Times New Roman" w:cs="Times New Roman"/>
          <w:sz w:val="28"/>
          <w:szCs w:val="26"/>
        </w:rPr>
        <w:t>ОГСАУ «Лесопожарный центр»)</w:t>
      </w:r>
      <w:r w:rsidRPr="00AC4A7E">
        <w:rPr>
          <w:rFonts w:ascii="Times New Roman" w:hAnsi="Times New Roman" w:cs="Times New Roman"/>
          <w:sz w:val="28"/>
          <w:szCs w:val="28"/>
        </w:rPr>
        <w:t>,</w:t>
      </w:r>
      <w:r w:rsidRPr="000F6C9C">
        <w:rPr>
          <w:rFonts w:ascii="Times New Roman" w:hAnsi="Times New Roman" w:cs="Times New Roman"/>
          <w:sz w:val="28"/>
          <w:szCs w:val="28"/>
        </w:rPr>
        <w:t xml:space="preserve"> финансируемые за счет средств бюджетов различных уровней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F6C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5A95" w:rsidRPr="00455B29" w:rsidRDefault="009F5A95" w:rsidP="009F5A95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55B29">
        <w:rPr>
          <w:rFonts w:ascii="Times New Roman" w:hAnsi="Times New Roman" w:cs="Times New Roman"/>
          <w:color w:val="auto"/>
          <w:sz w:val="28"/>
          <w:szCs w:val="28"/>
        </w:rPr>
        <w:t>Общий объем налогового расхода за 2021 год по данному  учреждению составил 0 тыс.рублей, или 0% к уровню 2020 года. Доля налогового расхода в общей величине налога, предъявленного к уплате юридическими лицами, составляет 0%.</w:t>
      </w:r>
    </w:p>
    <w:p w:rsidR="009F5A95" w:rsidRPr="00455B29" w:rsidRDefault="009F5A95" w:rsidP="009F5A95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55B29">
        <w:rPr>
          <w:rFonts w:ascii="Times New Roman" w:hAnsi="Times New Roman" w:cs="Times New Roman"/>
          <w:color w:val="auto"/>
          <w:sz w:val="28"/>
          <w:szCs w:val="28"/>
        </w:rPr>
        <w:t>Доля в общем количестве налогоплательщиков составляет 6,7%.</w:t>
      </w:r>
    </w:p>
    <w:p w:rsidR="00AC4A7E" w:rsidRPr="00455B29" w:rsidRDefault="00AC4A7E" w:rsidP="00AC4A7E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55B2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На основании вышеизложенного можно сделать вывод о востребованности данной льготы.</w:t>
      </w:r>
    </w:p>
    <w:p w:rsidR="00AC4A7E" w:rsidRPr="000F6C9C" w:rsidRDefault="00AC4A7E" w:rsidP="00AC4A7E">
      <w:pPr>
        <w:pStyle w:val="40"/>
        <w:shd w:val="clear" w:color="auto" w:fill="auto"/>
        <w:spacing w:before="0" w:line="240" w:lineRule="auto"/>
        <w:ind w:firstLine="567"/>
        <w:rPr>
          <w:b/>
          <w:bCs/>
        </w:rPr>
      </w:pPr>
    </w:p>
    <w:p w:rsidR="00AC4A7E" w:rsidRPr="000F6C9C" w:rsidRDefault="00AC4A7E" w:rsidP="00AC4A7E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bCs/>
        </w:rPr>
      </w:pPr>
      <w:r w:rsidRPr="000F6C9C">
        <w:rPr>
          <w:b/>
          <w:bCs/>
        </w:rPr>
        <w:t>2.1.3 Отсутствие значимых отрицательных внешних эффектов:</w:t>
      </w:r>
    </w:p>
    <w:p w:rsidR="00AC4A7E" w:rsidRPr="000F6C9C" w:rsidRDefault="00AC4A7E" w:rsidP="00AC4A7E">
      <w:pPr>
        <w:spacing w:line="276" w:lineRule="auto"/>
        <w:ind w:firstLine="567"/>
        <w:contextualSpacing/>
        <w:jc w:val="both"/>
        <w:rPr>
          <w:rStyle w:val="FontStyle38"/>
          <w:sz w:val="28"/>
          <w:szCs w:val="28"/>
        </w:rPr>
      </w:pPr>
    </w:p>
    <w:p w:rsidR="00AC4A7E" w:rsidRPr="00E921C3" w:rsidRDefault="00AC4A7E" w:rsidP="00AC4A7E">
      <w:pPr>
        <w:autoSpaceDE w:val="0"/>
        <w:autoSpaceDN w:val="0"/>
        <w:adjustRightInd w:val="0"/>
        <w:ind w:firstLine="540"/>
        <w:jc w:val="both"/>
        <w:rPr>
          <w:rStyle w:val="FontStyle38"/>
          <w:sz w:val="28"/>
          <w:szCs w:val="28"/>
        </w:rPr>
      </w:pPr>
      <w:r w:rsidRPr="000F6C9C">
        <w:rPr>
          <w:rStyle w:val="FontStyle38"/>
          <w:sz w:val="28"/>
          <w:szCs w:val="28"/>
        </w:rPr>
        <w:t xml:space="preserve">Технические налоговые расходы призваны </w:t>
      </w:r>
      <w:r w:rsidRPr="000F6C9C">
        <w:rPr>
          <w:rFonts w:ascii="Times New Roman" w:hAnsi="Times New Roman" w:cs="Times New Roman"/>
          <w:sz w:val="28"/>
          <w:szCs w:val="28"/>
        </w:rPr>
        <w:t>оптимизировать встречные бюджетные финансовые потоки. Иными словами при предоставлении льготы бюджет не получает доход в виде налогов, но и не несет расходы по финансированию хозяйствующих субъектов на величину этих налогов.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C9C">
        <w:rPr>
          <w:rStyle w:val="FontStyle38"/>
          <w:sz w:val="28"/>
          <w:szCs w:val="28"/>
        </w:rPr>
        <w:t>Технические налоговые расходы не оказывают отрицательного влияния на показатели достижения целей социально-экономической политики</w:t>
      </w:r>
      <w:r w:rsidR="005A0985">
        <w:rPr>
          <w:rStyle w:val="FontStyle38"/>
          <w:sz w:val="28"/>
          <w:szCs w:val="28"/>
        </w:rPr>
        <w:t xml:space="preserve"> как </w:t>
      </w:r>
      <w:r w:rsidRPr="000F6C9C">
        <w:rPr>
          <w:rStyle w:val="FontStyle38"/>
          <w:sz w:val="28"/>
          <w:szCs w:val="28"/>
        </w:rPr>
        <w:t xml:space="preserve"> </w:t>
      </w:r>
      <w:r w:rsidR="00C2438C" w:rsidRPr="00C2438C">
        <w:rPr>
          <w:rFonts w:ascii="Times New Roman" w:hAnsi="Times New Roman" w:cs="Times New Roman"/>
          <w:color w:val="auto"/>
          <w:sz w:val="28"/>
          <w:szCs w:val="28"/>
        </w:rPr>
        <w:t>Верхнепокровского</w:t>
      </w:r>
      <w:r w:rsidRPr="00C2438C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</w:t>
      </w:r>
      <w:r w:rsidRPr="00E921C3">
        <w:rPr>
          <w:rStyle w:val="FontStyle38"/>
          <w:sz w:val="28"/>
          <w:szCs w:val="28"/>
        </w:rPr>
        <w:t xml:space="preserve">, так и </w:t>
      </w:r>
      <w:r w:rsidRPr="00E921C3">
        <w:rPr>
          <w:rFonts w:ascii="Times New Roman" w:hAnsi="Times New Roman" w:cs="Times New Roman"/>
          <w:sz w:val="28"/>
          <w:szCs w:val="28"/>
        </w:rPr>
        <w:t>Красногвардейского муниципального района</w:t>
      </w:r>
      <w:r w:rsidRPr="00E921C3">
        <w:rPr>
          <w:rStyle w:val="FontStyle38"/>
          <w:sz w:val="28"/>
          <w:szCs w:val="28"/>
        </w:rPr>
        <w:t xml:space="preserve"> в целом.</w:t>
      </w:r>
    </w:p>
    <w:p w:rsidR="00E921C3" w:rsidRDefault="00E921C3" w:rsidP="00E921C3">
      <w:pPr>
        <w:pStyle w:val="Default"/>
      </w:pPr>
    </w:p>
    <w:p w:rsidR="00BD608D" w:rsidRPr="000F6C9C" w:rsidRDefault="00D9008C" w:rsidP="00632ECA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2</w:t>
      </w:r>
      <w:r w:rsidR="00BD608D" w:rsidRPr="000F6C9C">
        <w:rPr>
          <w:b/>
          <w:color w:val="000000" w:themeColor="text1"/>
        </w:rPr>
        <w:t xml:space="preserve">.2 Оценка результативности </w:t>
      </w:r>
      <w:r w:rsidR="005A0985">
        <w:rPr>
          <w:b/>
          <w:color w:val="000000" w:themeColor="text1"/>
        </w:rPr>
        <w:t>технических</w:t>
      </w:r>
      <w:r w:rsidR="00BD608D" w:rsidRPr="000F6C9C">
        <w:rPr>
          <w:b/>
          <w:color w:val="000000" w:themeColor="text1"/>
        </w:rPr>
        <w:t xml:space="preserve"> налоговых расходов</w:t>
      </w:r>
    </w:p>
    <w:p w:rsidR="00392CEA" w:rsidRPr="000F6C9C" w:rsidRDefault="00392CEA" w:rsidP="00632ECA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bCs/>
        </w:rPr>
      </w:pPr>
    </w:p>
    <w:p w:rsidR="00E921C3" w:rsidRPr="00E921C3" w:rsidRDefault="00E921C3" w:rsidP="00E921C3">
      <w:pPr>
        <w:pStyle w:val="Default"/>
        <w:spacing w:line="276" w:lineRule="auto"/>
        <w:ind w:firstLine="567"/>
        <w:jc w:val="both"/>
        <w:rPr>
          <w:color w:val="auto"/>
          <w:sz w:val="28"/>
          <w:szCs w:val="26"/>
        </w:rPr>
      </w:pPr>
      <w:r w:rsidRPr="00E921C3">
        <w:rPr>
          <w:color w:val="auto"/>
          <w:sz w:val="28"/>
          <w:szCs w:val="26"/>
        </w:rPr>
        <w:t xml:space="preserve">Руководствуясь постановлением Правительства Белгородской области от 25 июля 2011 года № 272-пп «О регулировании отношении в сфере охраны, защиты и воспроизводства лесных насаждений на землях сельскохозяйственного назначения и иных категорий земель, не входящих в государственный лесной фонд» в постоянно (бессрочное) пользование </w:t>
      </w:r>
      <w:r w:rsidR="00893BDD" w:rsidRPr="00893BDD">
        <w:rPr>
          <w:color w:val="333333"/>
          <w:sz w:val="28"/>
          <w:szCs w:val="16"/>
          <w:shd w:val="clear" w:color="auto" w:fill="FFFFFF"/>
        </w:rPr>
        <w:t>Областное государственное специализированное автономное учреждение</w:t>
      </w:r>
      <w:r w:rsidR="00893BDD">
        <w:rPr>
          <w:color w:val="333333"/>
          <w:sz w:val="28"/>
          <w:szCs w:val="16"/>
          <w:shd w:val="clear" w:color="auto" w:fill="FFFFFF"/>
        </w:rPr>
        <w:t xml:space="preserve"> </w:t>
      </w:r>
      <w:r w:rsidR="00893BDD" w:rsidRPr="00E921C3">
        <w:rPr>
          <w:color w:val="auto"/>
          <w:sz w:val="28"/>
          <w:szCs w:val="26"/>
        </w:rPr>
        <w:lastRenderedPageBreak/>
        <w:t>«Лесопожарный центр»</w:t>
      </w:r>
      <w:r w:rsidR="00893BDD">
        <w:rPr>
          <w:color w:val="333333"/>
          <w:sz w:val="28"/>
          <w:szCs w:val="16"/>
          <w:shd w:val="clear" w:color="auto" w:fill="FFFFFF"/>
        </w:rPr>
        <w:t xml:space="preserve"> (</w:t>
      </w:r>
      <w:r w:rsidRPr="00E921C3">
        <w:rPr>
          <w:color w:val="auto"/>
          <w:sz w:val="28"/>
          <w:szCs w:val="26"/>
        </w:rPr>
        <w:t>ОГСАУ «Лесопожарный центр»</w:t>
      </w:r>
      <w:r w:rsidR="00893BDD">
        <w:rPr>
          <w:color w:val="auto"/>
          <w:sz w:val="28"/>
          <w:szCs w:val="26"/>
        </w:rPr>
        <w:t>)</w:t>
      </w:r>
      <w:r w:rsidRPr="00E921C3">
        <w:rPr>
          <w:color w:val="auto"/>
          <w:sz w:val="28"/>
          <w:szCs w:val="26"/>
        </w:rPr>
        <w:t xml:space="preserve"> были переданы земельные участки, занятые лесами, ранее находившимися в пользовании сельскохозяйственных организаций.</w:t>
      </w:r>
    </w:p>
    <w:p w:rsidR="00E921C3" w:rsidRPr="00E921C3" w:rsidRDefault="00E921C3" w:rsidP="00E921C3">
      <w:pPr>
        <w:autoSpaceDE w:val="0"/>
        <w:autoSpaceDN w:val="0"/>
        <w:adjustRightInd w:val="0"/>
        <w:spacing w:line="276" w:lineRule="auto"/>
        <w:ind w:firstLine="540"/>
        <w:jc w:val="both"/>
        <w:rPr>
          <w:rStyle w:val="FontStyle38"/>
          <w:bCs/>
          <w:sz w:val="32"/>
          <w:szCs w:val="28"/>
        </w:rPr>
      </w:pPr>
      <w:r w:rsidRPr="00E921C3">
        <w:rPr>
          <w:rFonts w:ascii="Times New Roman" w:hAnsi="Times New Roman" w:cs="Times New Roman"/>
          <w:color w:val="auto"/>
          <w:sz w:val="28"/>
          <w:szCs w:val="26"/>
        </w:rPr>
        <w:t>Учитывая вышеизложенное, в целях недопущения чрезмерных затрат ОГСАУ «Лесопожарный центр» в виде уплаты земельного налога за указанные земельные участки</w:t>
      </w:r>
      <w:r>
        <w:rPr>
          <w:rFonts w:ascii="Times New Roman" w:hAnsi="Times New Roman" w:cs="Times New Roman"/>
          <w:color w:val="auto"/>
          <w:sz w:val="28"/>
          <w:szCs w:val="26"/>
        </w:rPr>
        <w:t xml:space="preserve"> принята данная льгота.</w:t>
      </w:r>
    </w:p>
    <w:p w:rsidR="00392CEA" w:rsidRPr="000F6C9C" w:rsidRDefault="00392CEA" w:rsidP="00392CEA">
      <w:pPr>
        <w:pStyle w:val="40"/>
        <w:shd w:val="clear" w:color="auto" w:fill="auto"/>
        <w:spacing w:before="0" w:line="240" w:lineRule="auto"/>
        <w:ind w:firstLine="567"/>
      </w:pPr>
    </w:p>
    <w:p w:rsidR="0019301C" w:rsidRDefault="0019301C" w:rsidP="00D6431D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</w:rPr>
      </w:pPr>
    </w:p>
    <w:p w:rsidR="00E921C3" w:rsidRPr="000F6C9C" w:rsidRDefault="00392CEA" w:rsidP="00E921C3">
      <w:pPr>
        <w:pStyle w:val="40"/>
        <w:shd w:val="clear" w:color="auto" w:fill="auto"/>
        <w:spacing w:before="0" w:line="240" w:lineRule="auto"/>
        <w:ind w:firstLine="567"/>
        <w:jc w:val="center"/>
        <w:rPr>
          <w:color w:val="auto"/>
        </w:rPr>
      </w:pPr>
      <w:r w:rsidRPr="000F6C9C">
        <w:rPr>
          <w:b/>
        </w:rPr>
        <w:t xml:space="preserve">Выводы по результатам </w:t>
      </w:r>
      <w:r w:rsidRPr="000F6C9C">
        <w:rPr>
          <w:b/>
          <w:color w:val="000000" w:themeColor="text1"/>
        </w:rPr>
        <w:t xml:space="preserve">оценки эффективности </w:t>
      </w:r>
      <w:r w:rsidR="005A0985">
        <w:rPr>
          <w:b/>
          <w:color w:val="000000" w:themeColor="text1"/>
        </w:rPr>
        <w:t>технических</w:t>
      </w:r>
      <w:r w:rsidRPr="000F6C9C">
        <w:rPr>
          <w:b/>
          <w:color w:val="000000" w:themeColor="text1"/>
        </w:rPr>
        <w:t xml:space="preserve"> </w:t>
      </w:r>
      <w:r w:rsidR="005A0985">
        <w:rPr>
          <w:b/>
          <w:color w:val="000000" w:themeColor="text1"/>
        </w:rPr>
        <w:t xml:space="preserve"> </w:t>
      </w:r>
      <w:r w:rsidRPr="000F6C9C">
        <w:rPr>
          <w:b/>
          <w:color w:val="000000" w:themeColor="text1"/>
        </w:rPr>
        <w:t>налоговых расходов</w:t>
      </w:r>
      <w:r w:rsidRPr="000F6C9C">
        <w:rPr>
          <w:b/>
          <w:bCs/>
        </w:rPr>
        <w:t xml:space="preserve"> </w:t>
      </w:r>
      <w:r w:rsidR="00C2438C" w:rsidRPr="00C2438C">
        <w:rPr>
          <w:b/>
          <w:color w:val="auto"/>
        </w:rPr>
        <w:t>Верхнепокровского</w:t>
      </w:r>
      <w:r w:rsidR="00E921C3" w:rsidRPr="00D92772">
        <w:rPr>
          <w:b/>
          <w:color w:val="FF0000"/>
        </w:rPr>
        <w:t xml:space="preserve"> </w:t>
      </w:r>
      <w:r w:rsidR="00E921C3" w:rsidRPr="00C2438C">
        <w:rPr>
          <w:b/>
          <w:color w:val="auto"/>
        </w:rPr>
        <w:t>сельского поселения</w:t>
      </w:r>
      <w:r w:rsidR="00E921C3" w:rsidRPr="00D92772">
        <w:rPr>
          <w:b/>
          <w:color w:val="FF0000"/>
        </w:rPr>
        <w:t xml:space="preserve"> </w:t>
      </w:r>
      <w:r w:rsidR="00E921C3">
        <w:rPr>
          <w:b/>
        </w:rPr>
        <w:t>Красногвардейского</w:t>
      </w:r>
      <w:r w:rsidR="00E921C3" w:rsidRPr="00F95617">
        <w:rPr>
          <w:b/>
        </w:rPr>
        <w:t xml:space="preserve"> района</w:t>
      </w:r>
    </w:p>
    <w:p w:rsidR="00934D33" w:rsidRDefault="00934D33" w:rsidP="00934D33">
      <w:pPr>
        <w:pStyle w:val="Default"/>
        <w:spacing w:line="276" w:lineRule="auto"/>
        <w:ind w:firstLine="567"/>
        <w:jc w:val="both"/>
        <w:rPr>
          <w:color w:val="auto"/>
          <w:sz w:val="28"/>
          <w:szCs w:val="26"/>
        </w:rPr>
      </w:pPr>
      <w:r w:rsidRPr="000F6C9C">
        <w:rPr>
          <w:sz w:val="28"/>
          <w:szCs w:val="28"/>
        </w:rPr>
        <w:t>Целью применения технических налоговых расходов является оптимизация встречных бюджетных финансовых потоков</w:t>
      </w:r>
      <w:r>
        <w:rPr>
          <w:sz w:val="28"/>
          <w:szCs w:val="28"/>
        </w:rPr>
        <w:t>.</w:t>
      </w:r>
    </w:p>
    <w:p w:rsidR="00A67760" w:rsidRPr="000F6C9C" w:rsidRDefault="005A0985" w:rsidP="00A67760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Технические</w:t>
      </w:r>
      <w:r w:rsidR="00392CEA" w:rsidRPr="000F6C9C">
        <w:rPr>
          <w:rFonts w:ascii="Times New Roman" w:hAnsi="Times New Roman" w:cs="Times New Roman"/>
          <w:sz w:val="28"/>
          <w:szCs w:val="28"/>
        </w:rPr>
        <w:t xml:space="preserve"> налоговые расходы </w:t>
      </w:r>
      <w:r w:rsidR="00A67760" w:rsidRPr="000F6C9C">
        <w:rPr>
          <w:rFonts w:ascii="Times New Roman" w:hAnsi="Times New Roman" w:cs="Times New Roman"/>
          <w:sz w:val="28"/>
          <w:szCs w:val="28"/>
        </w:rPr>
        <w:t xml:space="preserve">соответствуют задачам </w:t>
      </w:r>
      <w:r w:rsidR="00A67760" w:rsidRPr="000F6C9C">
        <w:rPr>
          <w:rFonts w:ascii="Times New Roman" w:hAnsi="Times New Roman" w:cs="Times New Roman"/>
          <w:bCs/>
          <w:sz w:val="28"/>
          <w:szCs w:val="28"/>
        </w:rPr>
        <w:t xml:space="preserve">Стратегии социально-экономического развития </w:t>
      </w:r>
      <w:r w:rsidR="00E921C3">
        <w:rPr>
          <w:rFonts w:ascii="Times New Roman" w:hAnsi="Times New Roman" w:cs="Times New Roman"/>
          <w:bCs/>
          <w:sz w:val="28"/>
          <w:szCs w:val="28"/>
        </w:rPr>
        <w:t>Красногвардейского</w:t>
      </w:r>
      <w:r w:rsidR="00A67760" w:rsidRPr="000F6C9C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до 2030 года, являются востребованными, не несут в себе значимых отрицательных внешних эффектов</w:t>
      </w:r>
      <w:r w:rsidR="00E921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A1449" w:rsidRPr="000F6C9C">
        <w:rPr>
          <w:rFonts w:ascii="Times New Roman" w:hAnsi="Times New Roman" w:cs="Times New Roman"/>
          <w:sz w:val="28"/>
          <w:szCs w:val="28"/>
        </w:rPr>
        <w:t>в отношении экономического развития муниципального образования</w:t>
      </w:r>
      <w:r w:rsidR="00A67760" w:rsidRPr="000F6C9C">
        <w:rPr>
          <w:rFonts w:ascii="Times New Roman" w:hAnsi="Times New Roman" w:cs="Times New Roman"/>
          <w:bCs/>
          <w:sz w:val="28"/>
          <w:szCs w:val="28"/>
        </w:rPr>
        <w:t>, имеют положительные индикаторы социальной и экономической эффективности.</w:t>
      </w:r>
    </w:p>
    <w:p w:rsidR="008142E7" w:rsidRPr="000F6C9C" w:rsidRDefault="008142E7" w:rsidP="00392CEA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E29AA" w:rsidRDefault="008E29AA" w:rsidP="00230DCD">
      <w:pPr>
        <w:pStyle w:val="40"/>
        <w:shd w:val="clear" w:color="auto" w:fill="auto"/>
        <w:spacing w:before="0" w:line="240" w:lineRule="auto"/>
        <w:ind w:firstLine="567"/>
        <w:rPr>
          <w:color w:val="000000" w:themeColor="text1"/>
        </w:rPr>
      </w:pPr>
    </w:p>
    <w:p w:rsidR="000F6C9C" w:rsidRDefault="000F6C9C" w:rsidP="00230DCD">
      <w:pPr>
        <w:pStyle w:val="40"/>
        <w:shd w:val="clear" w:color="auto" w:fill="auto"/>
        <w:spacing w:before="0" w:line="240" w:lineRule="auto"/>
        <w:ind w:firstLine="567"/>
        <w:rPr>
          <w:color w:val="000000" w:themeColor="text1"/>
        </w:rPr>
      </w:pPr>
    </w:p>
    <w:p w:rsidR="00455B29" w:rsidRDefault="00455B29" w:rsidP="00230DCD">
      <w:pPr>
        <w:pStyle w:val="40"/>
        <w:shd w:val="clear" w:color="auto" w:fill="auto"/>
        <w:spacing w:before="0" w:line="240" w:lineRule="auto"/>
        <w:ind w:firstLine="567"/>
        <w:rPr>
          <w:color w:val="000000" w:themeColor="text1"/>
        </w:rPr>
      </w:pPr>
    </w:p>
    <w:p w:rsidR="00455B29" w:rsidRDefault="00455B29" w:rsidP="00230DCD">
      <w:pPr>
        <w:pStyle w:val="40"/>
        <w:shd w:val="clear" w:color="auto" w:fill="auto"/>
        <w:spacing w:before="0" w:line="240" w:lineRule="auto"/>
        <w:ind w:firstLine="567"/>
        <w:rPr>
          <w:color w:val="000000" w:themeColor="text1"/>
        </w:rPr>
      </w:pPr>
    </w:p>
    <w:p w:rsidR="00455B29" w:rsidRDefault="00455B29" w:rsidP="00230DCD">
      <w:pPr>
        <w:pStyle w:val="40"/>
        <w:shd w:val="clear" w:color="auto" w:fill="auto"/>
        <w:spacing w:before="0" w:line="240" w:lineRule="auto"/>
        <w:ind w:firstLine="567"/>
        <w:rPr>
          <w:color w:val="000000" w:themeColor="text1"/>
        </w:rPr>
      </w:pPr>
    </w:p>
    <w:p w:rsidR="00455B29" w:rsidRDefault="00455B29" w:rsidP="00230DCD">
      <w:pPr>
        <w:pStyle w:val="40"/>
        <w:shd w:val="clear" w:color="auto" w:fill="auto"/>
        <w:spacing w:before="0" w:line="240" w:lineRule="auto"/>
        <w:ind w:firstLine="567"/>
        <w:rPr>
          <w:color w:val="000000" w:themeColor="text1"/>
        </w:rPr>
      </w:pPr>
    </w:p>
    <w:p w:rsidR="00455B29" w:rsidRDefault="00455B29" w:rsidP="00230DCD">
      <w:pPr>
        <w:pStyle w:val="40"/>
        <w:shd w:val="clear" w:color="auto" w:fill="auto"/>
        <w:spacing w:before="0" w:line="240" w:lineRule="auto"/>
        <w:ind w:firstLine="567"/>
        <w:rPr>
          <w:color w:val="000000" w:themeColor="text1"/>
        </w:rPr>
      </w:pPr>
    </w:p>
    <w:p w:rsidR="00455B29" w:rsidRDefault="00455B29" w:rsidP="00230DCD">
      <w:pPr>
        <w:pStyle w:val="40"/>
        <w:shd w:val="clear" w:color="auto" w:fill="auto"/>
        <w:spacing w:before="0" w:line="240" w:lineRule="auto"/>
        <w:ind w:firstLine="567"/>
        <w:rPr>
          <w:color w:val="000000" w:themeColor="text1"/>
        </w:rPr>
      </w:pPr>
    </w:p>
    <w:p w:rsidR="00455B29" w:rsidRDefault="00455B29" w:rsidP="00230DCD">
      <w:pPr>
        <w:pStyle w:val="40"/>
        <w:shd w:val="clear" w:color="auto" w:fill="auto"/>
        <w:spacing w:before="0" w:line="240" w:lineRule="auto"/>
        <w:ind w:firstLine="567"/>
        <w:rPr>
          <w:color w:val="000000" w:themeColor="text1"/>
        </w:rPr>
      </w:pPr>
    </w:p>
    <w:p w:rsidR="00455B29" w:rsidRDefault="00455B29" w:rsidP="00230DCD">
      <w:pPr>
        <w:pStyle w:val="40"/>
        <w:shd w:val="clear" w:color="auto" w:fill="auto"/>
        <w:spacing w:before="0" w:line="240" w:lineRule="auto"/>
        <w:ind w:firstLine="567"/>
        <w:rPr>
          <w:color w:val="000000" w:themeColor="text1"/>
        </w:rPr>
      </w:pPr>
    </w:p>
    <w:p w:rsidR="00455B29" w:rsidRDefault="00455B29" w:rsidP="00230DCD">
      <w:pPr>
        <w:pStyle w:val="40"/>
        <w:shd w:val="clear" w:color="auto" w:fill="auto"/>
        <w:spacing w:before="0" w:line="240" w:lineRule="auto"/>
        <w:ind w:firstLine="567"/>
        <w:rPr>
          <w:color w:val="000000" w:themeColor="text1"/>
        </w:rPr>
      </w:pPr>
    </w:p>
    <w:p w:rsidR="00455B29" w:rsidRDefault="00455B29" w:rsidP="00230DCD">
      <w:pPr>
        <w:pStyle w:val="40"/>
        <w:shd w:val="clear" w:color="auto" w:fill="auto"/>
        <w:spacing w:before="0" w:line="240" w:lineRule="auto"/>
        <w:ind w:firstLine="567"/>
        <w:rPr>
          <w:color w:val="000000" w:themeColor="text1"/>
        </w:rPr>
      </w:pPr>
    </w:p>
    <w:p w:rsidR="00455B29" w:rsidRDefault="00455B29" w:rsidP="00230DCD">
      <w:pPr>
        <w:pStyle w:val="40"/>
        <w:shd w:val="clear" w:color="auto" w:fill="auto"/>
        <w:spacing w:before="0" w:line="240" w:lineRule="auto"/>
        <w:ind w:firstLine="567"/>
        <w:rPr>
          <w:color w:val="000000" w:themeColor="text1"/>
        </w:rPr>
      </w:pPr>
    </w:p>
    <w:p w:rsidR="00455B29" w:rsidRDefault="00455B29" w:rsidP="00230DCD">
      <w:pPr>
        <w:pStyle w:val="40"/>
        <w:shd w:val="clear" w:color="auto" w:fill="auto"/>
        <w:spacing w:before="0" w:line="240" w:lineRule="auto"/>
        <w:ind w:firstLine="567"/>
        <w:rPr>
          <w:color w:val="000000" w:themeColor="text1"/>
        </w:rPr>
      </w:pPr>
    </w:p>
    <w:p w:rsidR="00455B29" w:rsidRDefault="00455B29" w:rsidP="00230DCD">
      <w:pPr>
        <w:pStyle w:val="40"/>
        <w:shd w:val="clear" w:color="auto" w:fill="auto"/>
        <w:spacing w:before="0" w:line="240" w:lineRule="auto"/>
        <w:ind w:firstLine="567"/>
        <w:rPr>
          <w:color w:val="000000" w:themeColor="text1"/>
        </w:rPr>
      </w:pPr>
    </w:p>
    <w:p w:rsidR="00455B29" w:rsidRDefault="00455B29" w:rsidP="00230DCD">
      <w:pPr>
        <w:pStyle w:val="40"/>
        <w:shd w:val="clear" w:color="auto" w:fill="auto"/>
        <w:spacing w:before="0" w:line="240" w:lineRule="auto"/>
        <w:ind w:firstLine="567"/>
        <w:rPr>
          <w:color w:val="000000" w:themeColor="text1"/>
        </w:rPr>
      </w:pPr>
    </w:p>
    <w:p w:rsidR="00455B29" w:rsidRDefault="00455B29" w:rsidP="00230DCD">
      <w:pPr>
        <w:pStyle w:val="40"/>
        <w:shd w:val="clear" w:color="auto" w:fill="auto"/>
        <w:spacing w:before="0" w:line="240" w:lineRule="auto"/>
        <w:ind w:firstLine="567"/>
        <w:rPr>
          <w:color w:val="000000" w:themeColor="text1"/>
        </w:rPr>
      </w:pPr>
    </w:p>
    <w:p w:rsidR="00455B29" w:rsidRDefault="00455B29" w:rsidP="00230DCD">
      <w:pPr>
        <w:pStyle w:val="40"/>
        <w:shd w:val="clear" w:color="auto" w:fill="auto"/>
        <w:spacing w:before="0" w:line="240" w:lineRule="auto"/>
        <w:ind w:firstLine="567"/>
        <w:rPr>
          <w:color w:val="000000" w:themeColor="text1"/>
        </w:rPr>
      </w:pPr>
    </w:p>
    <w:p w:rsidR="00455B29" w:rsidRPr="000F6C9C" w:rsidRDefault="00455B29" w:rsidP="00230DCD">
      <w:pPr>
        <w:pStyle w:val="40"/>
        <w:shd w:val="clear" w:color="auto" w:fill="auto"/>
        <w:spacing w:before="0" w:line="240" w:lineRule="auto"/>
        <w:ind w:firstLine="567"/>
        <w:rPr>
          <w:color w:val="000000" w:themeColor="text1"/>
        </w:rPr>
      </w:pPr>
    </w:p>
    <w:p w:rsidR="009A78FF" w:rsidRPr="000F6C9C" w:rsidRDefault="009A78FF" w:rsidP="009A78FF">
      <w:pPr>
        <w:pStyle w:val="40"/>
        <w:shd w:val="clear" w:color="auto" w:fill="auto"/>
        <w:spacing w:before="0" w:line="240" w:lineRule="auto"/>
        <w:ind w:firstLine="0"/>
        <w:rPr>
          <w:b/>
          <w:color w:val="000000" w:themeColor="text1"/>
        </w:rPr>
      </w:pPr>
    </w:p>
    <w:p w:rsidR="0019301C" w:rsidRDefault="0019301C" w:rsidP="009A78FF">
      <w:pPr>
        <w:pStyle w:val="40"/>
        <w:shd w:val="clear" w:color="auto" w:fill="auto"/>
        <w:spacing w:before="0" w:line="240" w:lineRule="auto"/>
        <w:ind w:firstLine="0"/>
        <w:jc w:val="right"/>
        <w:rPr>
          <w:b/>
          <w:color w:val="000000" w:themeColor="text1"/>
        </w:rPr>
      </w:pPr>
    </w:p>
    <w:p w:rsidR="00294607" w:rsidRPr="0085729C" w:rsidRDefault="00455B29" w:rsidP="0085729C">
      <w:pPr>
        <w:pStyle w:val="40"/>
        <w:shd w:val="clear" w:color="auto" w:fill="auto"/>
        <w:spacing w:before="0" w:line="240" w:lineRule="auto"/>
        <w:ind w:firstLine="0"/>
        <w:jc w:val="right"/>
        <w:rPr>
          <w:color w:val="auto"/>
        </w:rPr>
      </w:pPr>
      <w:bookmarkStart w:id="0" w:name="P25"/>
      <w:bookmarkEnd w:id="0"/>
      <w:r w:rsidRPr="00455B29">
        <w:rPr>
          <w:color w:val="auto"/>
        </w:rPr>
        <w:t>31 мая 2023 года</w:t>
      </w:r>
    </w:p>
    <w:p w:rsidR="00294607" w:rsidRDefault="00294607" w:rsidP="00587983">
      <w:pPr>
        <w:pStyle w:val="50"/>
        <w:shd w:val="clear" w:color="auto" w:fill="auto"/>
        <w:spacing w:before="0" w:after="0" w:line="240" w:lineRule="auto"/>
        <w:rPr>
          <w:color w:val="000000" w:themeColor="text1"/>
          <w:sz w:val="24"/>
          <w:szCs w:val="24"/>
          <w:highlight w:val="yellow"/>
        </w:rPr>
      </w:pPr>
    </w:p>
    <w:p w:rsidR="00294607" w:rsidRDefault="00294607" w:rsidP="00230DCD">
      <w:pPr>
        <w:pStyle w:val="50"/>
        <w:shd w:val="clear" w:color="auto" w:fill="auto"/>
        <w:spacing w:before="0" w:after="0" w:line="240" w:lineRule="auto"/>
        <w:ind w:firstLine="567"/>
        <w:jc w:val="center"/>
        <w:rPr>
          <w:color w:val="000000" w:themeColor="text1"/>
          <w:sz w:val="24"/>
          <w:szCs w:val="24"/>
          <w:highlight w:val="yellow"/>
        </w:rPr>
      </w:pPr>
    </w:p>
    <w:p w:rsidR="00294607" w:rsidRDefault="00294607" w:rsidP="00230DCD">
      <w:pPr>
        <w:pStyle w:val="50"/>
        <w:shd w:val="clear" w:color="auto" w:fill="auto"/>
        <w:spacing w:before="0" w:after="0" w:line="240" w:lineRule="auto"/>
        <w:ind w:firstLine="567"/>
        <w:jc w:val="center"/>
        <w:rPr>
          <w:color w:val="000000" w:themeColor="text1"/>
          <w:sz w:val="24"/>
          <w:szCs w:val="24"/>
          <w:highlight w:val="yellow"/>
        </w:rPr>
        <w:sectPr w:rsidR="00294607" w:rsidSect="00F95617">
          <w:pgSz w:w="11900" w:h="16840"/>
          <w:pgMar w:top="1134" w:right="567" w:bottom="1134" w:left="1701" w:header="0" w:footer="6" w:gutter="0"/>
          <w:cols w:space="720"/>
          <w:noEndnote/>
          <w:docGrid w:linePitch="360"/>
        </w:sectPr>
      </w:pPr>
    </w:p>
    <w:p w:rsidR="00294607" w:rsidRPr="00A00659" w:rsidRDefault="00294607" w:rsidP="00294607">
      <w:pPr>
        <w:widowControl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№1</w:t>
      </w:r>
    </w:p>
    <w:p w:rsidR="00294607" w:rsidRDefault="00294607" w:rsidP="0029460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4607" w:rsidRPr="00A00659" w:rsidRDefault="00294607" w:rsidP="0029460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659">
        <w:rPr>
          <w:rFonts w:ascii="Times New Roman" w:hAnsi="Times New Roman" w:cs="Times New Roman"/>
          <w:b/>
          <w:sz w:val="28"/>
          <w:szCs w:val="28"/>
        </w:rPr>
        <w:t>Оценка</w:t>
      </w:r>
    </w:p>
    <w:p w:rsidR="00294607" w:rsidRPr="00A00659" w:rsidRDefault="00294607" w:rsidP="0029460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659">
        <w:rPr>
          <w:rFonts w:ascii="Times New Roman" w:hAnsi="Times New Roman" w:cs="Times New Roman"/>
          <w:b/>
          <w:sz w:val="28"/>
          <w:szCs w:val="28"/>
        </w:rPr>
        <w:t xml:space="preserve">потерь бюджета </w:t>
      </w:r>
      <w:r w:rsidR="00C2438C" w:rsidRPr="00C2438C">
        <w:rPr>
          <w:rFonts w:ascii="Times New Roman" w:hAnsi="Times New Roman" w:cs="Times New Roman"/>
          <w:b/>
          <w:color w:val="auto"/>
          <w:sz w:val="28"/>
          <w:szCs w:val="28"/>
        </w:rPr>
        <w:t>Верхнепокровского</w:t>
      </w:r>
      <w:r w:rsidR="005F1BE9" w:rsidRPr="00C2438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5F1BE9" w:rsidRPr="00C2438C">
        <w:rPr>
          <w:rFonts w:ascii="Times New Roman" w:hAnsi="Times New Roman" w:cs="Times New Roman"/>
          <w:b/>
          <w:color w:val="auto"/>
          <w:sz w:val="28"/>
          <w:szCs w:val="28"/>
        </w:rPr>
        <w:t>сельского поселения</w:t>
      </w:r>
      <w:r w:rsidR="005F1BE9" w:rsidRPr="005F1BE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5F1BE9" w:rsidRPr="005F1BE9">
        <w:rPr>
          <w:rFonts w:ascii="Times New Roman" w:hAnsi="Times New Roman" w:cs="Times New Roman"/>
          <w:b/>
          <w:sz w:val="28"/>
          <w:szCs w:val="28"/>
        </w:rPr>
        <w:t>Красногвардейского района</w:t>
      </w:r>
      <w:r w:rsidRPr="005F1BE9">
        <w:rPr>
          <w:rFonts w:ascii="Times New Roman" w:hAnsi="Times New Roman" w:cs="Times New Roman"/>
          <w:b/>
          <w:sz w:val="28"/>
          <w:szCs w:val="28"/>
        </w:rPr>
        <w:t xml:space="preserve"> по причине</w:t>
      </w:r>
      <w:r w:rsidR="005F1B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1BE9">
        <w:rPr>
          <w:rFonts w:ascii="Times New Roman" w:hAnsi="Times New Roman" w:cs="Times New Roman"/>
          <w:b/>
          <w:sz w:val="28"/>
          <w:szCs w:val="28"/>
        </w:rPr>
        <w:t>предоставления</w:t>
      </w:r>
      <w:r w:rsidRPr="005F1BE9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Pr="00A00659">
        <w:rPr>
          <w:rFonts w:ascii="Times New Roman" w:hAnsi="Times New Roman" w:cs="Times New Roman"/>
          <w:b/>
          <w:sz w:val="28"/>
          <w:szCs w:val="28"/>
        </w:rPr>
        <w:t xml:space="preserve">налоговых расходов </w:t>
      </w:r>
      <w:r>
        <w:rPr>
          <w:rFonts w:ascii="Times New Roman" w:hAnsi="Times New Roman" w:cs="Times New Roman"/>
          <w:b/>
          <w:sz w:val="28"/>
          <w:szCs w:val="28"/>
        </w:rPr>
        <w:t>за 20</w:t>
      </w:r>
      <w:r w:rsidR="00455B29">
        <w:rPr>
          <w:rFonts w:ascii="Times New Roman" w:hAnsi="Times New Roman" w:cs="Times New Roman"/>
          <w:b/>
          <w:sz w:val="28"/>
          <w:szCs w:val="28"/>
        </w:rPr>
        <w:t>21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294607" w:rsidRPr="00A00659" w:rsidRDefault="00294607" w:rsidP="00294607">
      <w:pPr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621"/>
        <w:gridCol w:w="57"/>
        <w:gridCol w:w="2693"/>
        <w:gridCol w:w="2835"/>
        <w:gridCol w:w="2268"/>
        <w:gridCol w:w="2694"/>
      </w:tblGrid>
      <w:tr w:rsidR="000239C3" w:rsidRPr="00A00659" w:rsidTr="00D16DE8">
        <w:tc>
          <w:tcPr>
            <w:tcW w:w="567" w:type="dxa"/>
            <w:vAlign w:val="center"/>
          </w:tcPr>
          <w:p w:rsidR="000239C3" w:rsidRPr="000B42D9" w:rsidRDefault="000239C3" w:rsidP="001771F6">
            <w:pPr>
              <w:pStyle w:val="af"/>
              <w:jc w:val="center"/>
              <w:rPr>
                <w:b/>
                <w:szCs w:val="24"/>
              </w:rPr>
            </w:pPr>
            <w:r w:rsidRPr="000B42D9">
              <w:rPr>
                <w:b/>
                <w:szCs w:val="24"/>
              </w:rPr>
              <w:t>№ п/п</w:t>
            </w:r>
          </w:p>
        </w:tc>
        <w:tc>
          <w:tcPr>
            <w:tcW w:w="4621" w:type="dxa"/>
            <w:vAlign w:val="center"/>
          </w:tcPr>
          <w:p w:rsidR="000239C3" w:rsidRPr="000B42D9" w:rsidRDefault="000239C3" w:rsidP="001771F6">
            <w:pPr>
              <w:pStyle w:val="af"/>
              <w:jc w:val="center"/>
              <w:rPr>
                <w:b/>
                <w:szCs w:val="24"/>
              </w:rPr>
            </w:pPr>
            <w:r w:rsidRPr="000B42D9">
              <w:rPr>
                <w:b/>
                <w:szCs w:val="24"/>
              </w:rPr>
              <w:t>Наименование показателя</w:t>
            </w:r>
          </w:p>
        </w:tc>
        <w:tc>
          <w:tcPr>
            <w:tcW w:w="2750" w:type="dxa"/>
            <w:gridSpan w:val="2"/>
            <w:vAlign w:val="center"/>
          </w:tcPr>
          <w:p w:rsidR="000239C3" w:rsidRPr="000B42D9" w:rsidRDefault="000239C3" w:rsidP="000239C3">
            <w:pPr>
              <w:pStyle w:val="af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2019</w:t>
            </w:r>
          </w:p>
        </w:tc>
        <w:tc>
          <w:tcPr>
            <w:tcW w:w="2835" w:type="dxa"/>
            <w:vAlign w:val="center"/>
          </w:tcPr>
          <w:p w:rsidR="000239C3" w:rsidRPr="000B42D9" w:rsidRDefault="000239C3" w:rsidP="000239C3">
            <w:pPr>
              <w:pStyle w:val="af"/>
              <w:jc w:val="center"/>
              <w:rPr>
                <w:b/>
                <w:szCs w:val="24"/>
              </w:rPr>
            </w:pPr>
            <w:r w:rsidRPr="000B42D9">
              <w:rPr>
                <w:b/>
                <w:szCs w:val="24"/>
              </w:rPr>
              <w:t>20</w:t>
            </w:r>
            <w:r>
              <w:rPr>
                <w:b/>
                <w:szCs w:val="24"/>
              </w:rPr>
              <w:t>20</w:t>
            </w:r>
          </w:p>
        </w:tc>
        <w:tc>
          <w:tcPr>
            <w:tcW w:w="2268" w:type="dxa"/>
            <w:vAlign w:val="center"/>
          </w:tcPr>
          <w:p w:rsidR="000239C3" w:rsidRPr="000B42D9" w:rsidRDefault="000239C3" w:rsidP="008A6542">
            <w:pPr>
              <w:pStyle w:val="af"/>
              <w:jc w:val="center"/>
              <w:rPr>
                <w:b/>
                <w:szCs w:val="24"/>
              </w:rPr>
            </w:pPr>
            <w:r w:rsidRPr="000B42D9">
              <w:rPr>
                <w:b/>
                <w:szCs w:val="24"/>
              </w:rPr>
              <w:t>20</w:t>
            </w:r>
            <w:r>
              <w:rPr>
                <w:b/>
                <w:szCs w:val="24"/>
              </w:rPr>
              <w:t>21</w:t>
            </w:r>
          </w:p>
        </w:tc>
        <w:tc>
          <w:tcPr>
            <w:tcW w:w="2694" w:type="dxa"/>
            <w:vAlign w:val="center"/>
          </w:tcPr>
          <w:p w:rsidR="000239C3" w:rsidRPr="000B42D9" w:rsidRDefault="000239C3" w:rsidP="001771F6">
            <w:pPr>
              <w:pStyle w:val="af"/>
              <w:jc w:val="center"/>
              <w:rPr>
                <w:b/>
                <w:szCs w:val="24"/>
              </w:rPr>
            </w:pPr>
            <w:r w:rsidRPr="000B42D9">
              <w:rPr>
                <w:b/>
                <w:szCs w:val="24"/>
              </w:rPr>
              <w:t>Примечание</w:t>
            </w:r>
          </w:p>
        </w:tc>
      </w:tr>
      <w:tr w:rsidR="00294607" w:rsidRPr="00A00659" w:rsidTr="001771F6">
        <w:tc>
          <w:tcPr>
            <w:tcW w:w="15735" w:type="dxa"/>
            <w:gridSpan w:val="7"/>
          </w:tcPr>
          <w:p w:rsidR="00294607" w:rsidRPr="00AB3811" w:rsidRDefault="00294607" w:rsidP="001771F6">
            <w:pPr>
              <w:pStyle w:val="af"/>
              <w:ind w:firstLine="567"/>
              <w:jc w:val="center"/>
              <w:rPr>
                <w:b/>
                <w:sz w:val="28"/>
                <w:szCs w:val="28"/>
              </w:rPr>
            </w:pPr>
            <w:r w:rsidRPr="00AB3811">
              <w:rPr>
                <w:b/>
                <w:sz w:val="28"/>
                <w:szCs w:val="28"/>
              </w:rPr>
              <w:t>Земельный налог</w:t>
            </w:r>
          </w:p>
        </w:tc>
      </w:tr>
      <w:tr w:rsidR="00294607" w:rsidRPr="00A00659" w:rsidTr="001771F6">
        <w:tc>
          <w:tcPr>
            <w:tcW w:w="15735" w:type="dxa"/>
            <w:gridSpan w:val="7"/>
          </w:tcPr>
          <w:p w:rsidR="00294607" w:rsidRPr="00AA5A06" w:rsidRDefault="00294607" w:rsidP="001771F6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5A06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Социальные налоговые расходы</w:t>
            </w:r>
          </w:p>
        </w:tc>
      </w:tr>
      <w:tr w:rsidR="00294607" w:rsidRPr="00A00659" w:rsidTr="001771F6">
        <w:tc>
          <w:tcPr>
            <w:tcW w:w="567" w:type="dxa"/>
            <w:vAlign w:val="center"/>
          </w:tcPr>
          <w:p w:rsidR="00294607" w:rsidRPr="00A00659" w:rsidRDefault="00294607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15168" w:type="dxa"/>
            <w:gridSpan w:val="6"/>
            <w:vAlign w:val="center"/>
          </w:tcPr>
          <w:p w:rsidR="00B86B1C" w:rsidRDefault="00294607" w:rsidP="00B86B1C">
            <w:pPr>
              <w:rPr>
                <w:rFonts w:ascii="Times New Roman" w:hAnsi="Times New Roman" w:cs="Times New Roman"/>
              </w:rPr>
            </w:pPr>
            <w:r w:rsidRPr="00B86B1C">
              <w:rPr>
                <w:rFonts w:ascii="Times New Roman" w:hAnsi="Times New Roman" w:cs="Times New Roman"/>
              </w:rPr>
              <w:t xml:space="preserve">Наименование льготной категории получателей налоговых льгот: </w:t>
            </w:r>
          </w:p>
          <w:p w:rsidR="00B86B1C" w:rsidRPr="00B86B1C" w:rsidRDefault="00B86B1C" w:rsidP="00B86B1C">
            <w:pPr>
              <w:rPr>
                <w:rFonts w:ascii="Times New Roman" w:hAnsi="Times New Roman" w:cs="Times New Roman"/>
              </w:rPr>
            </w:pPr>
            <w:r w:rsidRPr="00B86B1C">
              <w:rPr>
                <w:rFonts w:ascii="Times New Roman" w:hAnsi="Times New Roman" w:cs="Times New Roman"/>
              </w:rPr>
              <w:t xml:space="preserve">- Участники ВОВ, а также граждане, на которых законодательством распространены социальные гарантии и льготы участников ВОВ; </w:t>
            </w:r>
          </w:p>
          <w:p w:rsidR="00B86B1C" w:rsidRPr="00B86B1C" w:rsidRDefault="00B86B1C" w:rsidP="00B86B1C">
            <w:pPr>
              <w:rPr>
                <w:rFonts w:ascii="Times New Roman" w:hAnsi="Times New Roman" w:cs="Times New Roman"/>
              </w:rPr>
            </w:pPr>
            <w:r w:rsidRPr="00B86B1C">
              <w:rPr>
                <w:rFonts w:ascii="Times New Roman" w:hAnsi="Times New Roman" w:cs="Times New Roman"/>
              </w:rPr>
              <w:t xml:space="preserve">-Инвалиды I и II групп инвалидности;   </w:t>
            </w:r>
          </w:p>
          <w:p w:rsidR="00B86B1C" w:rsidRPr="00B86B1C" w:rsidRDefault="00B86B1C" w:rsidP="00B86B1C">
            <w:pPr>
              <w:rPr>
                <w:rFonts w:ascii="Times New Roman" w:hAnsi="Times New Roman" w:cs="Times New Roman"/>
              </w:rPr>
            </w:pPr>
            <w:r w:rsidRPr="00B86B1C">
              <w:rPr>
                <w:rFonts w:ascii="Times New Roman" w:hAnsi="Times New Roman" w:cs="Times New Roman"/>
              </w:rPr>
              <w:t xml:space="preserve">-Граждане, подвергшиеся воздействию радиации вследствие катастрофы на Чернобыльской АЭС и других радиационных аварий на атомных объектах Гражданского или военного назначения, а также в результате испытаний, учений и иных работ, связанных с любыми видами ядерных установок, включая ядерное оружие и космическую технику; </w:t>
            </w:r>
          </w:p>
          <w:p w:rsidR="00B86B1C" w:rsidRPr="00B86B1C" w:rsidRDefault="00B86B1C" w:rsidP="00B86B1C">
            <w:pPr>
              <w:rPr>
                <w:rFonts w:ascii="Times New Roman" w:hAnsi="Times New Roman" w:cs="Times New Roman"/>
              </w:rPr>
            </w:pPr>
            <w:r w:rsidRPr="00B86B1C">
              <w:rPr>
                <w:rFonts w:ascii="Times New Roman" w:hAnsi="Times New Roman" w:cs="Times New Roman"/>
              </w:rPr>
              <w:t>-Военнослужащие граждане, уволенные с военной службы по достижению предельного возраста пребывания на военной службе, состоянию здоровья или в связи с организационно-штатными мероприятиями и имеющие общую продолжительность военной слу</w:t>
            </w:r>
            <w:r w:rsidR="000F53EF">
              <w:rPr>
                <w:rFonts w:ascii="Times New Roman" w:hAnsi="Times New Roman" w:cs="Times New Roman"/>
              </w:rPr>
              <w:t>жбы двадцать лет и более. Члены</w:t>
            </w:r>
            <w:r w:rsidRPr="00B86B1C">
              <w:rPr>
                <w:rFonts w:ascii="Times New Roman" w:hAnsi="Times New Roman" w:cs="Times New Roman"/>
              </w:rPr>
              <w:t xml:space="preserve"> семей военнослужащих и сотрудников о</w:t>
            </w:r>
            <w:r w:rsidR="000F53EF">
              <w:rPr>
                <w:rFonts w:ascii="Times New Roman" w:hAnsi="Times New Roman" w:cs="Times New Roman"/>
              </w:rPr>
              <w:t>рганов внутренних дел потерявшие</w:t>
            </w:r>
            <w:r w:rsidRPr="00B86B1C">
              <w:rPr>
                <w:rFonts w:ascii="Times New Roman" w:hAnsi="Times New Roman" w:cs="Times New Roman"/>
              </w:rPr>
              <w:t xml:space="preserve"> кормильца при исполнении служебных обязанностей; </w:t>
            </w:r>
          </w:p>
          <w:p w:rsidR="00B86B1C" w:rsidRPr="00B86B1C" w:rsidRDefault="00B86B1C" w:rsidP="00B86B1C">
            <w:pPr>
              <w:rPr>
                <w:rFonts w:ascii="Times New Roman" w:hAnsi="Times New Roman" w:cs="Times New Roman"/>
              </w:rPr>
            </w:pPr>
            <w:r w:rsidRPr="00B86B1C">
              <w:rPr>
                <w:rFonts w:ascii="Times New Roman" w:hAnsi="Times New Roman" w:cs="Times New Roman"/>
              </w:rPr>
              <w:t xml:space="preserve">-Герои Советского Союза, Герои Российской Федерации, Герои </w:t>
            </w:r>
            <w:r w:rsidR="000F53EF">
              <w:rPr>
                <w:rFonts w:ascii="Times New Roman" w:hAnsi="Times New Roman" w:cs="Times New Roman"/>
              </w:rPr>
              <w:t>Социалистического труда и полные кавалеры</w:t>
            </w:r>
            <w:r w:rsidRPr="00B86B1C">
              <w:rPr>
                <w:rFonts w:ascii="Times New Roman" w:hAnsi="Times New Roman" w:cs="Times New Roman"/>
              </w:rPr>
              <w:t xml:space="preserve"> орденов Славы, трудовой Славы и «За службу Родине в Вооруженных Силах СССР», </w:t>
            </w:r>
          </w:p>
          <w:p w:rsidR="00B86B1C" w:rsidRPr="00B86B1C" w:rsidRDefault="00B86B1C" w:rsidP="00B86B1C">
            <w:pPr>
              <w:rPr>
                <w:rFonts w:ascii="Times New Roman" w:hAnsi="Times New Roman" w:cs="Times New Roman"/>
              </w:rPr>
            </w:pPr>
            <w:r w:rsidRPr="00B86B1C">
              <w:rPr>
                <w:rFonts w:ascii="Times New Roman" w:hAnsi="Times New Roman" w:cs="Times New Roman"/>
              </w:rPr>
              <w:t xml:space="preserve">- Инвалиды с детства; </w:t>
            </w:r>
          </w:p>
          <w:p w:rsidR="00B86B1C" w:rsidRPr="00B86B1C" w:rsidRDefault="00B86B1C" w:rsidP="00B86B1C">
            <w:pPr>
              <w:rPr>
                <w:rFonts w:ascii="Times New Roman" w:hAnsi="Times New Roman" w:cs="Times New Roman"/>
              </w:rPr>
            </w:pPr>
            <w:r w:rsidRPr="00B86B1C">
              <w:rPr>
                <w:rFonts w:ascii="Times New Roman" w:hAnsi="Times New Roman" w:cs="Times New Roman"/>
              </w:rPr>
              <w:t>- Семьи, воспи</w:t>
            </w:r>
            <w:r w:rsidR="000F53EF">
              <w:rPr>
                <w:rFonts w:ascii="Times New Roman" w:hAnsi="Times New Roman" w:cs="Times New Roman"/>
              </w:rPr>
              <w:t>тывающие детей инвалидов и семьи</w:t>
            </w:r>
            <w:r w:rsidRPr="00B86B1C">
              <w:rPr>
                <w:rFonts w:ascii="Times New Roman" w:hAnsi="Times New Roman" w:cs="Times New Roman"/>
              </w:rPr>
              <w:t xml:space="preserve">, где есть родители инвалиды; </w:t>
            </w:r>
          </w:p>
          <w:p w:rsidR="00B86B1C" w:rsidRPr="00B86B1C" w:rsidRDefault="00B86B1C" w:rsidP="00B86B1C">
            <w:pPr>
              <w:rPr>
                <w:rFonts w:ascii="Times New Roman" w:hAnsi="Times New Roman" w:cs="Times New Roman"/>
              </w:rPr>
            </w:pPr>
            <w:r w:rsidRPr="00B86B1C">
              <w:rPr>
                <w:rFonts w:ascii="Times New Roman" w:hAnsi="Times New Roman" w:cs="Times New Roman"/>
              </w:rPr>
              <w:t>-Ветераны и</w:t>
            </w:r>
            <w:r w:rsidR="000F53EF">
              <w:rPr>
                <w:rFonts w:ascii="Times New Roman" w:hAnsi="Times New Roman" w:cs="Times New Roman"/>
              </w:rPr>
              <w:t xml:space="preserve"> инвалиды ВОВ, а также ветераны и инвалиды</w:t>
            </w:r>
            <w:r w:rsidRPr="00B86B1C">
              <w:rPr>
                <w:rFonts w:ascii="Times New Roman" w:hAnsi="Times New Roman" w:cs="Times New Roman"/>
              </w:rPr>
              <w:t xml:space="preserve"> боевых действий; </w:t>
            </w:r>
          </w:p>
          <w:p w:rsidR="00B86B1C" w:rsidRPr="00B86B1C" w:rsidRDefault="000F53EF" w:rsidP="00B86B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-Физические</w:t>
            </w:r>
            <w:r w:rsidR="00B86B1C" w:rsidRPr="00B86B1C">
              <w:rPr>
                <w:rFonts w:ascii="Times New Roman" w:hAnsi="Times New Roman" w:cs="Times New Roman"/>
              </w:rPr>
              <w:t xml:space="preserve"> лиц</w:t>
            </w:r>
            <w:r>
              <w:rPr>
                <w:rFonts w:ascii="Times New Roman" w:hAnsi="Times New Roman" w:cs="Times New Roman"/>
              </w:rPr>
              <w:t>а, имеющие</w:t>
            </w:r>
            <w:r w:rsidR="00B86B1C" w:rsidRPr="00B86B1C">
              <w:rPr>
                <w:rFonts w:ascii="Times New Roman" w:hAnsi="Times New Roman" w:cs="Times New Roman"/>
              </w:rPr>
              <w:t xml:space="preserve"> трех и более несовершеннолетних детей;</w:t>
            </w:r>
          </w:p>
          <w:p w:rsidR="00294607" w:rsidRDefault="00B86B1C" w:rsidP="00B86B1C">
            <w:pPr>
              <w:widowControl/>
              <w:rPr>
                <w:rFonts w:ascii="Times New Roman" w:hAnsi="Times New Roman" w:cs="Times New Roman"/>
              </w:rPr>
            </w:pPr>
            <w:r w:rsidRPr="00B86B1C">
              <w:rPr>
                <w:rFonts w:ascii="Times New Roman" w:hAnsi="Times New Roman" w:cs="Times New Roman"/>
              </w:rPr>
              <w:t>- Мног</w:t>
            </w:r>
            <w:r w:rsidR="000F53EF">
              <w:rPr>
                <w:rFonts w:ascii="Times New Roman" w:hAnsi="Times New Roman" w:cs="Times New Roman"/>
              </w:rPr>
              <w:t>одетные родители, организовавшие</w:t>
            </w:r>
            <w:r w:rsidRPr="00B86B1C">
              <w:rPr>
                <w:rFonts w:ascii="Times New Roman" w:hAnsi="Times New Roman" w:cs="Times New Roman"/>
              </w:rPr>
              <w:t xml:space="preserve"> крестьянские (фермерские) хозяйства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B86B1C" w:rsidRPr="00B86B1C" w:rsidRDefault="00B86B1C" w:rsidP="00B86B1C">
            <w:pPr>
              <w:widowControl/>
              <w:rPr>
                <w:rFonts w:ascii="Times New Roman" w:hAnsi="Times New Roman" w:cs="Times New Roman"/>
              </w:rPr>
            </w:pPr>
            <w:r w:rsidRPr="00B86B1C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="000F53EF">
              <w:rPr>
                <w:rFonts w:ascii="Times New Roman" w:hAnsi="Times New Roman"/>
              </w:rPr>
              <w:t>Физические лица, соответствующие</w:t>
            </w:r>
            <w:r w:rsidRPr="00B86B1C">
              <w:rPr>
                <w:rFonts w:ascii="Times New Roman" w:hAnsi="Times New Roman"/>
              </w:rPr>
              <w:t xml:space="preserve"> условиям, необходимым для назначения пенсии в соответствии с законодательством Российской Федерации, действовавшим на 31 декабря 2018 года</w:t>
            </w:r>
          </w:p>
        </w:tc>
      </w:tr>
      <w:tr w:rsidR="00294607" w:rsidRPr="00A00659" w:rsidTr="001771F6">
        <w:tc>
          <w:tcPr>
            <w:tcW w:w="567" w:type="dxa"/>
            <w:vAlign w:val="center"/>
          </w:tcPr>
          <w:p w:rsidR="00294607" w:rsidRPr="00A00659" w:rsidRDefault="00294607" w:rsidP="001771F6">
            <w:pPr>
              <w:pStyle w:val="af"/>
              <w:jc w:val="center"/>
              <w:rPr>
                <w:szCs w:val="24"/>
              </w:rPr>
            </w:pPr>
          </w:p>
        </w:tc>
        <w:tc>
          <w:tcPr>
            <w:tcW w:w="15168" w:type="dxa"/>
            <w:gridSpan w:val="6"/>
            <w:vAlign w:val="center"/>
          </w:tcPr>
          <w:p w:rsidR="00294607" w:rsidRPr="00B86B1C" w:rsidRDefault="00294607" w:rsidP="001771F6">
            <w:pPr>
              <w:pStyle w:val="af2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eastAsia="Times New Roman" w:hAnsiTheme="minorHAnsi" w:cs="Arial"/>
                <w:color w:val="000000"/>
              </w:rPr>
            </w:pPr>
            <w:r w:rsidRPr="00B86B1C">
              <w:t xml:space="preserve">Вид налоговой льготы: </w:t>
            </w:r>
            <w:r w:rsidRPr="00B86B1C">
              <w:rPr>
                <w:rFonts w:eastAsia="Times New Roman"/>
                <w:color w:val="000000"/>
              </w:rPr>
              <w:t>освобождение от налогообложения по решениям представительного органа муниципального образования (согласно ст. 387 НК РФ)</w:t>
            </w:r>
          </w:p>
        </w:tc>
      </w:tr>
      <w:tr w:rsidR="000239C3" w:rsidRPr="00A00659" w:rsidTr="00D16DE8">
        <w:tc>
          <w:tcPr>
            <w:tcW w:w="567" w:type="dxa"/>
            <w:vAlign w:val="center"/>
          </w:tcPr>
          <w:p w:rsidR="000239C3" w:rsidRPr="00A00659" w:rsidRDefault="000239C3" w:rsidP="001771F6">
            <w:pPr>
              <w:pStyle w:val="af"/>
              <w:jc w:val="center"/>
              <w:rPr>
                <w:szCs w:val="24"/>
              </w:rPr>
            </w:pPr>
            <w:r w:rsidRPr="00A00659">
              <w:rPr>
                <w:szCs w:val="24"/>
              </w:rPr>
              <w:t>1</w:t>
            </w:r>
            <w:r>
              <w:rPr>
                <w:szCs w:val="24"/>
              </w:rPr>
              <w:t>.1</w:t>
            </w:r>
          </w:p>
        </w:tc>
        <w:tc>
          <w:tcPr>
            <w:tcW w:w="4678" w:type="dxa"/>
            <w:gridSpan w:val="2"/>
            <w:vAlign w:val="center"/>
          </w:tcPr>
          <w:p w:rsidR="000239C3" w:rsidRPr="00A00659" w:rsidRDefault="000239C3" w:rsidP="001771F6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Налоговая база по налогу за период,</w:t>
            </w:r>
          </w:p>
          <w:p w:rsidR="000239C3" w:rsidRPr="00A00659" w:rsidRDefault="000239C3" w:rsidP="001771F6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тыс. руб</w:t>
            </w:r>
            <w:r>
              <w:rPr>
                <w:rFonts w:ascii="Times New Roman" w:hAnsi="Times New Roman" w:cs="Times New Roman"/>
              </w:rPr>
              <w:t>лей</w:t>
            </w:r>
          </w:p>
        </w:tc>
        <w:tc>
          <w:tcPr>
            <w:tcW w:w="2693" w:type="dxa"/>
            <w:vAlign w:val="center"/>
          </w:tcPr>
          <w:p w:rsidR="000239C3" w:rsidRPr="00E60567" w:rsidRDefault="000239C3" w:rsidP="00EA7F01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1041898</w:t>
            </w:r>
          </w:p>
        </w:tc>
        <w:tc>
          <w:tcPr>
            <w:tcW w:w="2835" w:type="dxa"/>
            <w:vAlign w:val="center"/>
          </w:tcPr>
          <w:p w:rsidR="000239C3" w:rsidRPr="00E60567" w:rsidRDefault="000239C3" w:rsidP="00EA7F01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1032629</w:t>
            </w:r>
          </w:p>
        </w:tc>
        <w:tc>
          <w:tcPr>
            <w:tcW w:w="2268" w:type="dxa"/>
            <w:vAlign w:val="center"/>
          </w:tcPr>
          <w:p w:rsidR="000239C3" w:rsidRPr="00E60567" w:rsidRDefault="00455B29" w:rsidP="0065157F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1116665</w:t>
            </w:r>
          </w:p>
        </w:tc>
        <w:tc>
          <w:tcPr>
            <w:tcW w:w="2694" w:type="dxa"/>
            <w:vAlign w:val="center"/>
          </w:tcPr>
          <w:p w:rsidR="000239C3" w:rsidRPr="00AB3811" w:rsidRDefault="000239C3" w:rsidP="001771F6">
            <w:pPr>
              <w:pStyle w:val="af"/>
              <w:ind w:firstLine="567"/>
              <w:jc w:val="center"/>
              <w:rPr>
                <w:sz w:val="20"/>
              </w:rPr>
            </w:pPr>
          </w:p>
        </w:tc>
      </w:tr>
      <w:tr w:rsidR="000239C3" w:rsidRPr="00A00659" w:rsidTr="00D16DE8">
        <w:tc>
          <w:tcPr>
            <w:tcW w:w="567" w:type="dxa"/>
            <w:vAlign w:val="center"/>
          </w:tcPr>
          <w:p w:rsidR="000239C3" w:rsidRPr="00A00659" w:rsidRDefault="000239C3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1.2</w:t>
            </w:r>
          </w:p>
        </w:tc>
        <w:tc>
          <w:tcPr>
            <w:tcW w:w="4678" w:type="dxa"/>
            <w:gridSpan w:val="2"/>
            <w:vAlign w:val="center"/>
          </w:tcPr>
          <w:p w:rsidR="000239C3" w:rsidRPr="00A00659" w:rsidRDefault="000239C3" w:rsidP="001771F6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Размер сокращения налоговой базы</w:t>
            </w:r>
          </w:p>
          <w:p w:rsidR="000239C3" w:rsidRPr="00A00659" w:rsidRDefault="000239C3" w:rsidP="001771F6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за период, тыс. руб</w:t>
            </w:r>
            <w:r>
              <w:rPr>
                <w:rFonts w:ascii="Times New Roman" w:hAnsi="Times New Roman" w:cs="Times New Roman"/>
              </w:rPr>
              <w:t>лей</w:t>
            </w:r>
          </w:p>
        </w:tc>
        <w:tc>
          <w:tcPr>
            <w:tcW w:w="2693" w:type="dxa"/>
            <w:vAlign w:val="center"/>
          </w:tcPr>
          <w:p w:rsidR="000239C3" w:rsidRPr="00E60567" w:rsidRDefault="000239C3" w:rsidP="00EA7F01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1041898</w:t>
            </w:r>
          </w:p>
        </w:tc>
        <w:tc>
          <w:tcPr>
            <w:tcW w:w="2835" w:type="dxa"/>
            <w:vAlign w:val="center"/>
          </w:tcPr>
          <w:p w:rsidR="000239C3" w:rsidRPr="00E60567" w:rsidRDefault="000239C3" w:rsidP="00EA7F01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1032629</w:t>
            </w:r>
          </w:p>
        </w:tc>
        <w:tc>
          <w:tcPr>
            <w:tcW w:w="2268" w:type="dxa"/>
            <w:vAlign w:val="center"/>
          </w:tcPr>
          <w:p w:rsidR="000239C3" w:rsidRPr="00E60567" w:rsidRDefault="00455B29" w:rsidP="0065157F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1116665</w:t>
            </w:r>
          </w:p>
        </w:tc>
        <w:tc>
          <w:tcPr>
            <w:tcW w:w="2694" w:type="dxa"/>
            <w:vAlign w:val="center"/>
          </w:tcPr>
          <w:p w:rsidR="000239C3" w:rsidRPr="00AB3811" w:rsidRDefault="000239C3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811">
              <w:rPr>
                <w:rFonts w:ascii="Times New Roman" w:hAnsi="Times New Roman" w:cs="Times New Roman"/>
                <w:sz w:val="20"/>
                <w:szCs w:val="20"/>
              </w:rPr>
              <w:t>При полном или</w:t>
            </w:r>
          </w:p>
          <w:p w:rsidR="000239C3" w:rsidRPr="00AB3811" w:rsidRDefault="000239C3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AB3811">
              <w:rPr>
                <w:rFonts w:ascii="Times New Roman" w:hAnsi="Times New Roman" w:cs="Times New Roman"/>
                <w:sz w:val="20"/>
                <w:szCs w:val="20"/>
              </w:rPr>
              <w:t>астичном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3811">
              <w:rPr>
                <w:rFonts w:ascii="Times New Roman" w:hAnsi="Times New Roman" w:cs="Times New Roman"/>
                <w:sz w:val="20"/>
                <w:szCs w:val="20"/>
              </w:rPr>
              <w:t>освобождении от</w:t>
            </w:r>
          </w:p>
          <w:p w:rsidR="000239C3" w:rsidRPr="00AB3811" w:rsidRDefault="000239C3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811">
              <w:rPr>
                <w:rFonts w:ascii="Times New Roman" w:hAnsi="Times New Roman" w:cs="Times New Roman"/>
                <w:sz w:val="20"/>
                <w:szCs w:val="20"/>
              </w:rPr>
              <w:t>налогообложения</w:t>
            </w:r>
          </w:p>
        </w:tc>
      </w:tr>
      <w:tr w:rsidR="000239C3" w:rsidRPr="00A00659" w:rsidTr="00D16DE8">
        <w:tc>
          <w:tcPr>
            <w:tcW w:w="567" w:type="dxa"/>
            <w:vAlign w:val="center"/>
          </w:tcPr>
          <w:p w:rsidR="000239C3" w:rsidRPr="00A00659" w:rsidRDefault="000239C3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  <w:r w:rsidRPr="00A00659">
              <w:rPr>
                <w:szCs w:val="24"/>
              </w:rPr>
              <w:t>3</w:t>
            </w:r>
          </w:p>
        </w:tc>
        <w:tc>
          <w:tcPr>
            <w:tcW w:w="4678" w:type="dxa"/>
            <w:gridSpan w:val="2"/>
            <w:vAlign w:val="center"/>
          </w:tcPr>
          <w:p w:rsidR="000239C3" w:rsidRPr="00A00659" w:rsidRDefault="000239C3" w:rsidP="001771F6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Базовая ставка налога, зачисляемого</w:t>
            </w:r>
          </w:p>
          <w:p w:rsidR="000239C3" w:rsidRPr="00A00659" w:rsidRDefault="000239C3" w:rsidP="00114F0D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в бюджет поселения, %</w:t>
            </w:r>
          </w:p>
        </w:tc>
        <w:tc>
          <w:tcPr>
            <w:tcW w:w="2693" w:type="dxa"/>
            <w:vAlign w:val="center"/>
          </w:tcPr>
          <w:p w:rsidR="000239C3" w:rsidRPr="00E60567" w:rsidRDefault="000239C3" w:rsidP="00EA7F01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2835" w:type="dxa"/>
            <w:vAlign w:val="center"/>
          </w:tcPr>
          <w:p w:rsidR="000239C3" w:rsidRPr="00E60567" w:rsidRDefault="000239C3" w:rsidP="00EA7F01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2268" w:type="dxa"/>
            <w:vAlign w:val="center"/>
          </w:tcPr>
          <w:p w:rsidR="000239C3" w:rsidRPr="00E60567" w:rsidRDefault="000239C3" w:rsidP="0065157F">
            <w:pPr>
              <w:pStyle w:val="af"/>
              <w:jc w:val="center"/>
              <w:rPr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0239C3" w:rsidRPr="00AB3811" w:rsidRDefault="000239C3" w:rsidP="001771F6">
            <w:pPr>
              <w:pStyle w:val="af"/>
              <w:ind w:firstLine="567"/>
              <w:jc w:val="center"/>
              <w:rPr>
                <w:sz w:val="20"/>
                <w:highlight w:val="yellow"/>
              </w:rPr>
            </w:pPr>
          </w:p>
        </w:tc>
      </w:tr>
      <w:tr w:rsidR="000239C3" w:rsidRPr="00A00659" w:rsidTr="00D16DE8">
        <w:tc>
          <w:tcPr>
            <w:tcW w:w="567" w:type="dxa"/>
            <w:vAlign w:val="center"/>
          </w:tcPr>
          <w:p w:rsidR="000239C3" w:rsidRDefault="000239C3" w:rsidP="00E60567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1.4</w:t>
            </w:r>
          </w:p>
        </w:tc>
        <w:tc>
          <w:tcPr>
            <w:tcW w:w="4678" w:type="dxa"/>
            <w:gridSpan w:val="2"/>
            <w:vAlign w:val="center"/>
          </w:tcPr>
          <w:p w:rsidR="000239C3" w:rsidRPr="00A00659" w:rsidRDefault="000239C3" w:rsidP="001771F6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налога, предъявленного к уплате, тыс.рублей</w:t>
            </w:r>
          </w:p>
        </w:tc>
        <w:tc>
          <w:tcPr>
            <w:tcW w:w="2693" w:type="dxa"/>
            <w:vAlign w:val="center"/>
          </w:tcPr>
          <w:p w:rsidR="000239C3" w:rsidRPr="00E60567" w:rsidRDefault="000239C3" w:rsidP="00EA7F01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566</w:t>
            </w:r>
          </w:p>
        </w:tc>
        <w:tc>
          <w:tcPr>
            <w:tcW w:w="2835" w:type="dxa"/>
            <w:vAlign w:val="center"/>
          </w:tcPr>
          <w:p w:rsidR="000239C3" w:rsidRPr="00E60567" w:rsidRDefault="000239C3" w:rsidP="00EA7F01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563</w:t>
            </w:r>
          </w:p>
        </w:tc>
        <w:tc>
          <w:tcPr>
            <w:tcW w:w="2268" w:type="dxa"/>
            <w:vAlign w:val="center"/>
          </w:tcPr>
          <w:p w:rsidR="000239C3" w:rsidRPr="00E60567" w:rsidRDefault="00455B29" w:rsidP="0065157F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644</w:t>
            </w:r>
          </w:p>
        </w:tc>
        <w:tc>
          <w:tcPr>
            <w:tcW w:w="2694" w:type="dxa"/>
            <w:vAlign w:val="center"/>
          </w:tcPr>
          <w:p w:rsidR="000239C3" w:rsidRPr="00AB3811" w:rsidRDefault="000239C3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9C3" w:rsidRPr="00A00659" w:rsidTr="00D16DE8">
        <w:tc>
          <w:tcPr>
            <w:tcW w:w="567" w:type="dxa"/>
            <w:vAlign w:val="center"/>
          </w:tcPr>
          <w:p w:rsidR="000239C3" w:rsidRPr="00A00659" w:rsidRDefault="000239C3" w:rsidP="00324BD1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1.5</w:t>
            </w:r>
          </w:p>
        </w:tc>
        <w:tc>
          <w:tcPr>
            <w:tcW w:w="4678" w:type="dxa"/>
            <w:gridSpan w:val="2"/>
            <w:vAlign w:val="center"/>
          </w:tcPr>
          <w:p w:rsidR="000239C3" w:rsidRPr="00A00659" w:rsidRDefault="000239C3" w:rsidP="001771F6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Сумма потерь бюджета (сумма</w:t>
            </w:r>
          </w:p>
          <w:p w:rsidR="000239C3" w:rsidRPr="00A00659" w:rsidRDefault="000239C3" w:rsidP="001771F6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недополученных доходов) по</w:t>
            </w:r>
          </w:p>
          <w:p w:rsidR="000239C3" w:rsidRPr="00A00659" w:rsidRDefault="000239C3" w:rsidP="001771F6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причине предоставления налоговых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00659">
              <w:rPr>
                <w:rFonts w:ascii="Times New Roman" w:hAnsi="Times New Roman" w:cs="Times New Roman"/>
              </w:rPr>
              <w:t>льгот</w:t>
            </w:r>
            <w:r>
              <w:rPr>
                <w:rFonts w:ascii="Times New Roman" w:hAnsi="Times New Roman" w:cs="Times New Roman"/>
              </w:rPr>
              <w:t xml:space="preserve"> указанным категориям налогоплательщиков</w:t>
            </w:r>
          </w:p>
        </w:tc>
        <w:tc>
          <w:tcPr>
            <w:tcW w:w="2693" w:type="dxa"/>
            <w:vAlign w:val="center"/>
          </w:tcPr>
          <w:p w:rsidR="000239C3" w:rsidRPr="00E60567" w:rsidRDefault="000239C3" w:rsidP="00EA7F01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83</w:t>
            </w:r>
          </w:p>
        </w:tc>
        <w:tc>
          <w:tcPr>
            <w:tcW w:w="2835" w:type="dxa"/>
            <w:vAlign w:val="center"/>
          </w:tcPr>
          <w:p w:rsidR="000239C3" w:rsidRPr="00E60567" w:rsidRDefault="000239C3" w:rsidP="00EA7F01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56</w:t>
            </w:r>
          </w:p>
        </w:tc>
        <w:tc>
          <w:tcPr>
            <w:tcW w:w="2268" w:type="dxa"/>
            <w:vAlign w:val="center"/>
          </w:tcPr>
          <w:p w:rsidR="000239C3" w:rsidRPr="00E60567" w:rsidRDefault="00455B29" w:rsidP="0065157F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49</w:t>
            </w:r>
          </w:p>
        </w:tc>
        <w:tc>
          <w:tcPr>
            <w:tcW w:w="2694" w:type="dxa"/>
            <w:vAlign w:val="center"/>
          </w:tcPr>
          <w:p w:rsidR="000239C3" w:rsidRPr="00AB3811" w:rsidRDefault="000239C3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9C3" w:rsidRPr="00A00659" w:rsidTr="00D16DE8">
        <w:tc>
          <w:tcPr>
            <w:tcW w:w="567" w:type="dxa"/>
            <w:vAlign w:val="center"/>
          </w:tcPr>
          <w:p w:rsidR="000239C3" w:rsidRDefault="000239C3" w:rsidP="00324BD1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1.6</w:t>
            </w:r>
          </w:p>
        </w:tc>
        <w:tc>
          <w:tcPr>
            <w:tcW w:w="4678" w:type="dxa"/>
            <w:gridSpan w:val="2"/>
            <w:vAlign w:val="center"/>
          </w:tcPr>
          <w:p w:rsidR="000239C3" w:rsidRDefault="000239C3" w:rsidP="001771F6">
            <w:pPr>
              <w:widowControl/>
              <w:rPr>
                <w:rFonts w:ascii="Times New Roman" w:hAnsi="Times New Roman" w:cs="Times New Roman"/>
              </w:rPr>
            </w:pPr>
            <w:r w:rsidRPr="004C4EAF">
              <w:rPr>
                <w:rFonts w:ascii="Times New Roman" w:hAnsi="Times New Roman" w:cs="Times New Roman"/>
              </w:rPr>
              <w:t>Доля налогового расхода в общей величине налога</w:t>
            </w:r>
            <w:r>
              <w:rPr>
                <w:rFonts w:ascii="Times New Roman" w:hAnsi="Times New Roman" w:cs="Times New Roman"/>
              </w:rPr>
              <w:t>,%</w:t>
            </w:r>
          </w:p>
        </w:tc>
        <w:tc>
          <w:tcPr>
            <w:tcW w:w="2693" w:type="dxa"/>
            <w:vAlign w:val="center"/>
          </w:tcPr>
          <w:p w:rsidR="000239C3" w:rsidRPr="00E60567" w:rsidRDefault="000239C3" w:rsidP="00EA7F01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14,7%</w:t>
            </w:r>
          </w:p>
        </w:tc>
        <w:tc>
          <w:tcPr>
            <w:tcW w:w="2835" w:type="dxa"/>
            <w:vAlign w:val="center"/>
          </w:tcPr>
          <w:p w:rsidR="000239C3" w:rsidRPr="00E60567" w:rsidRDefault="000239C3" w:rsidP="00EA7F01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9,9%</w:t>
            </w:r>
          </w:p>
        </w:tc>
        <w:tc>
          <w:tcPr>
            <w:tcW w:w="2268" w:type="dxa"/>
            <w:vAlign w:val="center"/>
          </w:tcPr>
          <w:p w:rsidR="000239C3" w:rsidRPr="00E60567" w:rsidRDefault="00455B29" w:rsidP="0065157F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7,6%</w:t>
            </w:r>
          </w:p>
        </w:tc>
        <w:tc>
          <w:tcPr>
            <w:tcW w:w="2694" w:type="dxa"/>
            <w:vAlign w:val="center"/>
          </w:tcPr>
          <w:p w:rsidR="000239C3" w:rsidRPr="00AB3811" w:rsidRDefault="000239C3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9C3" w:rsidRPr="00A00659" w:rsidTr="00D16DE8">
        <w:tc>
          <w:tcPr>
            <w:tcW w:w="567" w:type="dxa"/>
            <w:vAlign w:val="center"/>
          </w:tcPr>
          <w:p w:rsidR="000239C3" w:rsidRDefault="000239C3" w:rsidP="00DF7004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1.7</w:t>
            </w:r>
          </w:p>
        </w:tc>
        <w:tc>
          <w:tcPr>
            <w:tcW w:w="4678" w:type="dxa"/>
            <w:gridSpan w:val="2"/>
            <w:vAlign w:val="center"/>
          </w:tcPr>
          <w:p w:rsidR="000239C3" w:rsidRDefault="000239C3" w:rsidP="001771F6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налогоплательщиков, человек</w:t>
            </w:r>
          </w:p>
        </w:tc>
        <w:tc>
          <w:tcPr>
            <w:tcW w:w="2693" w:type="dxa"/>
            <w:vAlign w:val="center"/>
          </w:tcPr>
          <w:p w:rsidR="000239C3" w:rsidRPr="00E60567" w:rsidRDefault="000239C3" w:rsidP="00EA7F01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1388</w:t>
            </w:r>
          </w:p>
        </w:tc>
        <w:tc>
          <w:tcPr>
            <w:tcW w:w="2835" w:type="dxa"/>
            <w:vAlign w:val="center"/>
          </w:tcPr>
          <w:p w:rsidR="000239C3" w:rsidRPr="00E60567" w:rsidRDefault="000239C3" w:rsidP="00EA7F01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1353</w:t>
            </w:r>
          </w:p>
        </w:tc>
        <w:tc>
          <w:tcPr>
            <w:tcW w:w="2268" w:type="dxa"/>
            <w:vAlign w:val="center"/>
          </w:tcPr>
          <w:p w:rsidR="000239C3" w:rsidRPr="00E60567" w:rsidRDefault="00455B29" w:rsidP="0065157F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1373</w:t>
            </w:r>
          </w:p>
        </w:tc>
        <w:tc>
          <w:tcPr>
            <w:tcW w:w="2694" w:type="dxa"/>
            <w:vAlign w:val="center"/>
          </w:tcPr>
          <w:p w:rsidR="000239C3" w:rsidRPr="00AB3811" w:rsidRDefault="000239C3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9C3" w:rsidRPr="00A00659" w:rsidTr="00D16DE8">
        <w:tc>
          <w:tcPr>
            <w:tcW w:w="567" w:type="dxa"/>
            <w:vAlign w:val="center"/>
          </w:tcPr>
          <w:p w:rsidR="000239C3" w:rsidRDefault="000239C3" w:rsidP="00DF7004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1.8</w:t>
            </w:r>
          </w:p>
        </w:tc>
        <w:tc>
          <w:tcPr>
            <w:tcW w:w="4678" w:type="dxa"/>
            <w:gridSpan w:val="2"/>
            <w:vAlign w:val="center"/>
          </w:tcPr>
          <w:p w:rsidR="000239C3" w:rsidRPr="00A00659" w:rsidRDefault="000239C3" w:rsidP="001771F6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налогоплательщиков, применяющих налоговые льготы, человек</w:t>
            </w:r>
          </w:p>
        </w:tc>
        <w:tc>
          <w:tcPr>
            <w:tcW w:w="2693" w:type="dxa"/>
            <w:vAlign w:val="center"/>
          </w:tcPr>
          <w:p w:rsidR="000239C3" w:rsidRPr="00E60567" w:rsidRDefault="000239C3" w:rsidP="00EA7F01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217</w:t>
            </w:r>
          </w:p>
        </w:tc>
        <w:tc>
          <w:tcPr>
            <w:tcW w:w="2835" w:type="dxa"/>
            <w:vAlign w:val="center"/>
          </w:tcPr>
          <w:p w:rsidR="000239C3" w:rsidRPr="00E60567" w:rsidRDefault="000239C3" w:rsidP="00EA7F01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163</w:t>
            </w:r>
          </w:p>
        </w:tc>
        <w:tc>
          <w:tcPr>
            <w:tcW w:w="2268" w:type="dxa"/>
            <w:vAlign w:val="center"/>
          </w:tcPr>
          <w:p w:rsidR="000239C3" w:rsidRPr="00E60567" w:rsidRDefault="00455B29" w:rsidP="0065157F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143</w:t>
            </w:r>
          </w:p>
        </w:tc>
        <w:tc>
          <w:tcPr>
            <w:tcW w:w="2694" w:type="dxa"/>
            <w:vAlign w:val="center"/>
          </w:tcPr>
          <w:p w:rsidR="000239C3" w:rsidRPr="00AB3811" w:rsidRDefault="000239C3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9C3" w:rsidRPr="00A00659" w:rsidTr="00D16DE8">
        <w:tc>
          <w:tcPr>
            <w:tcW w:w="567" w:type="dxa"/>
            <w:vAlign w:val="center"/>
          </w:tcPr>
          <w:p w:rsidR="000239C3" w:rsidRDefault="000239C3" w:rsidP="00DF7004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1.9</w:t>
            </w:r>
          </w:p>
        </w:tc>
        <w:tc>
          <w:tcPr>
            <w:tcW w:w="4678" w:type="dxa"/>
            <w:gridSpan w:val="2"/>
            <w:vAlign w:val="center"/>
          </w:tcPr>
          <w:p w:rsidR="000239C3" w:rsidRPr="00A00659" w:rsidRDefault="000239C3" w:rsidP="001771F6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налогоплательщиков, применяющих налоговые льготы, %</w:t>
            </w:r>
          </w:p>
        </w:tc>
        <w:tc>
          <w:tcPr>
            <w:tcW w:w="2693" w:type="dxa"/>
            <w:vAlign w:val="center"/>
          </w:tcPr>
          <w:p w:rsidR="000239C3" w:rsidRPr="00E60567" w:rsidRDefault="000239C3" w:rsidP="00EA7F01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15,6%</w:t>
            </w:r>
          </w:p>
        </w:tc>
        <w:tc>
          <w:tcPr>
            <w:tcW w:w="2835" w:type="dxa"/>
            <w:vAlign w:val="center"/>
          </w:tcPr>
          <w:p w:rsidR="000239C3" w:rsidRPr="00E60567" w:rsidRDefault="000239C3" w:rsidP="00EA7F01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12,0%</w:t>
            </w:r>
          </w:p>
        </w:tc>
        <w:tc>
          <w:tcPr>
            <w:tcW w:w="2268" w:type="dxa"/>
            <w:vAlign w:val="center"/>
          </w:tcPr>
          <w:p w:rsidR="000239C3" w:rsidRPr="00E60567" w:rsidRDefault="00455B29" w:rsidP="0065157F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10,4%</w:t>
            </w:r>
          </w:p>
        </w:tc>
        <w:tc>
          <w:tcPr>
            <w:tcW w:w="2694" w:type="dxa"/>
            <w:vAlign w:val="center"/>
          </w:tcPr>
          <w:p w:rsidR="000239C3" w:rsidRPr="00AB3811" w:rsidRDefault="000239C3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9C3" w:rsidRPr="00AB3811" w:rsidTr="001771F6">
        <w:tc>
          <w:tcPr>
            <w:tcW w:w="15735" w:type="dxa"/>
            <w:gridSpan w:val="7"/>
            <w:vAlign w:val="center"/>
          </w:tcPr>
          <w:p w:rsidR="000239C3" w:rsidRPr="002906EF" w:rsidRDefault="000239C3" w:rsidP="001771F6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Технические</w:t>
            </w:r>
            <w:r w:rsidRPr="002906E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налоговые расходы</w:t>
            </w:r>
          </w:p>
        </w:tc>
      </w:tr>
      <w:tr w:rsidR="000239C3" w:rsidRPr="00AB3811" w:rsidTr="001771F6">
        <w:tc>
          <w:tcPr>
            <w:tcW w:w="567" w:type="dxa"/>
            <w:vAlign w:val="center"/>
          </w:tcPr>
          <w:p w:rsidR="000239C3" w:rsidRDefault="000239C3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5168" w:type="dxa"/>
            <w:gridSpan w:val="6"/>
            <w:vAlign w:val="center"/>
          </w:tcPr>
          <w:p w:rsidR="000239C3" w:rsidRDefault="000239C3" w:rsidP="002906EF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2906EF">
              <w:rPr>
                <w:rFonts w:ascii="Times New Roman" w:hAnsi="Times New Roman" w:cs="Times New Roman"/>
                <w:b/>
              </w:rPr>
              <w:t xml:space="preserve">Наименование льготной категории получателей налоговых льгот: </w:t>
            </w:r>
          </w:p>
          <w:p w:rsidR="000239C3" w:rsidRPr="002906EF" w:rsidRDefault="000239C3" w:rsidP="001771F6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86B1C">
              <w:rPr>
                <w:rFonts w:ascii="Times New Roman" w:hAnsi="Times New Roman" w:cs="Times New Roman"/>
                <w:szCs w:val="28"/>
              </w:rPr>
              <w:t>- Областные и муниципальные автономные, казенные и бюджетные учреждения, осуществляющие охрану, содержание и использование особо охраняемых природных территорий регионального и/или муниципального значения, а также лесов, не входящих в состав государственного лесного фонда, в отношении земельных участков, предоставленных им на праве постоянного (бессрочного) пользования, расположенных в границах особо охраняемых природных территорий регионального значения и (или) занятых лесами, не входящими в состав государственного лесного фонда</w:t>
            </w:r>
            <w:r w:rsidRPr="00B86B1C">
              <w:rPr>
                <w:rFonts w:ascii="Times New Roman" w:hAnsi="Times New Roman" w:cs="Times New Roman"/>
                <w:color w:val="auto"/>
                <w:sz w:val="18"/>
                <w:szCs w:val="20"/>
              </w:rPr>
              <w:t xml:space="preserve"> </w:t>
            </w:r>
          </w:p>
        </w:tc>
      </w:tr>
      <w:tr w:rsidR="000239C3" w:rsidRPr="00AB3811" w:rsidTr="001771F6">
        <w:tc>
          <w:tcPr>
            <w:tcW w:w="567" w:type="dxa"/>
            <w:vAlign w:val="center"/>
          </w:tcPr>
          <w:p w:rsidR="000239C3" w:rsidRDefault="000239C3" w:rsidP="001771F6">
            <w:pPr>
              <w:pStyle w:val="af"/>
              <w:jc w:val="center"/>
              <w:rPr>
                <w:szCs w:val="24"/>
              </w:rPr>
            </w:pPr>
          </w:p>
        </w:tc>
        <w:tc>
          <w:tcPr>
            <w:tcW w:w="15168" w:type="dxa"/>
            <w:gridSpan w:val="6"/>
            <w:vAlign w:val="center"/>
          </w:tcPr>
          <w:p w:rsidR="000239C3" w:rsidRPr="002906EF" w:rsidRDefault="000239C3" w:rsidP="001771F6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906EF">
              <w:rPr>
                <w:rFonts w:ascii="Times New Roman" w:hAnsi="Times New Roman" w:cs="Times New Roman"/>
                <w:color w:val="auto"/>
              </w:rPr>
              <w:t xml:space="preserve">Вид налоговой льготы: </w:t>
            </w:r>
            <w:r w:rsidRPr="002906EF">
              <w:rPr>
                <w:rFonts w:ascii="Times New Roman" w:eastAsia="Times New Roman" w:hAnsi="Times New Roman" w:cs="Times New Roman"/>
                <w:color w:val="auto"/>
              </w:rPr>
              <w:t>освобождение от налогообложения по решениям представительного органа муниципального образования (согласно ст. 387 НК РФ)</w:t>
            </w:r>
          </w:p>
        </w:tc>
      </w:tr>
      <w:tr w:rsidR="000239C3" w:rsidRPr="00AB3811" w:rsidTr="00D16DE8">
        <w:tc>
          <w:tcPr>
            <w:tcW w:w="567" w:type="dxa"/>
            <w:vAlign w:val="center"/>
          </w:tcPr>
          <w:p w:rsidR="000239C3" w:rsidRPr="00A00659" w:rsidRDefault="000239C3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1.1</w:t>
            </w:r>
          </w:p>
        </w:tc>
        <w:tc>
          <w:tcPr>
            <w:tcW w:w="4678" w:type="dxa"/>
            <w:gridSpan w:val="2"/>
            <w:vAlign w:val="center"/>
          </w:tcPr>
          <w:p w:rsidR="000239C3" w:rsidRPr="00A00659" w:rsidRDefault="000239C3" w:rsidP="001771F6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Налоговая база по налогу за период,</w:t>
            </w:r>
          </w:p>
          <w:p w:rsidR="000239C3" w:rsidRPr="00A00659" w:rsidRDefault="000239C3" w:rsidP="001771F6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2693" w:type="dxa"/>
            <w:vAlign w:val="center"/>
          </w:tcPr>
          <w:p w:rsidR="000239C3" w:rsidRPr="00E60567" w:rsidRDefault="000239C3" w:rsidP="00EA7F01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179639</w:t>
            </w:r>
          </w:p>
        </w:tc>
        <w:tc>
          <w:tcPr>
            <w:tcW w:w="2835" w:type="dxa"/>
            <w:vAlign w:val="center"/>
          </w:tcPr>
          <w:p w:rsidR="000239C3" w:rsidRPr="00E60567" w:rsidRDefault="000239C3" w:rsidP="00EA7F01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144798</w:t>
            </w:r>
          </w:p>
        </w:tc>
        <w:tc>
          <w:tcPr>
            <w:tcW w:w="2268" w:type="dxa"/>
            <w:vAlign w:val="center"/>
          </w:tcPr>
          <w:p w:rsidR="000239C3" w:rsidRPr="00E60567" w:rsidRDefault="00455B29" w:rsidP="008A6542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114819</w:t>
            </w:r>
          </w:p>
        </w:tc>
        <w:tc>
          <w:tcPr>
            <w:tcW w:w="2694" w:type="dxa"/>
            <w:vAlign w:val="center"/>
          </w:tcPr>
          <w:p w:rsidR="000239C3" w:rsidRPr="00AB3811" w:rsidRDefault="000239C3" w:rsidP="001771F6">
            <w:pPr>
              <w:pStyle w:val="af"/>
              <w:ind w:firstLine="567"/>
              <w:jc w:val="center"/>
              <w:rPr>
                <w:sz w:val="20"/>
              </w:rPr>
            </w:pPr>
          </w:p>
        </w:tc>
      </w:tr>
      <w:tr w:rsidR="000239C3" w:rsidRPr="00AB3811" w:rsidTr="00D16DE8">
        <w:tc>
          <w:tcPr>
            <w:tcW w:w="567" w:type="dxa"/>
            <w:vAlign w:val="center"/>
          </w:tcPr>
          <w:p w:rsidR="000239C3" w:rsidRPr="00A00659" w:rsidRDefault="000239C3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1.2</w:t>
            </w:r>
          </w:p>
        </w:tc>
        <w:tc>
          <w:tcPr>
            <w:tcW w:w="4678" w:type="dxa"/>
            <w:gridSpan w:val="2"/>
            <w:vAlign w:val="center"/>
          </w:tcPr>
          <w:p w:rsidR="000239C3" w:rsidRPr="00A00659" w:rsidRDefault="000239C3" w:rsidP="001771F6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Размер сокращения налоговой базы</w:t>
            </w:r>
          </w:p>
          <w:p w:rsidR="000239C3" w:rsidRPr="00A00659" w:rsidRDefault="000239C3" w:rsidP="001771F6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за период, тыс. руб.</w:t>
            </w:r>
          </w:p>
        </w:tc>
        <w:tc>
          <w:tcPr>
            <w:tcW w:w="2693" w:type="dxa"/>
            <w:vAlign w:val="center"/>
          </w:tcPr>
          <w:p w:rsidR="000239C3" w:rsidRPr="00E60567" w:rsidRDefault="000239C3" w:rsidP="00EA7F01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179639</w:t>
            </w:r>
          </w:p>
        </w:tc>
        <w:tc>
          <w:tcPr>
            <w:tcW w:w="2835" w:type="dxa"/>
            <w:vAlign w:val="center"/>
          </w:tcPr>
          <w:p w:rsidR="000239C3" w:rsidRPr="00E60567" w:rsidRDefault="000239C3" w:rsidP="00EA7F01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144798</w:t>
            </w:r>
          </w:p>
        </w:tc>
        <w:tc>
          <w:tcPr>
            <w:tcW w:w="2268" w:type="dxa"/>
            <w:vAlign w:val="center"/>
          </w:tcPr>
          <w:p w:rsidR="000239C3" w:rsidRPr="00E60567" w:rsidRDefault="00455B29" w:rsidP="008A6542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114515</w:t>
            </w:r>
          </w:p>
        </w:tc>
        <w:tc>
          <w:tcPr>
            <w:tcW w:w="2694" w:type="dxa"/>
            <w:vAlign w:val="center"/>
          </w:tcPr>
          <w:p w:rsidR="000239C3" w:rsidRPr="00AB3811" w:rsidRDefault="000239C3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811">
              <w:rPr>
                <w:rFonts w:ascii="Times New Roman" w:hAnsi="Times New Roman" w:cs="Times New Roman"/>
                <w:sz w:val="20"/>
                <w:szCs w:val="20"/>
              </w:rPr>
              <w:t>При полном или</w:t>
            </w:r>
          </w:p>
          <w:p w:rsidR="000239C3" w:rsidRPr="00AB3811" w:rsidRDefault="000239C3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AB3811">
              <w:rPr>
                <w:rFonts w:ascii="Times New Roman" w:hAnsi="Times New Roman" w:cs="Times New Roman"/>
                <w:sz w:val="20"/>
                <w:szCs w:val="20"/>
              </w:rPr>
              <w:t>астичном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3811">
              <w:rPr>
                <w:rFonts w:ascii="Times New Roman" w:hAnsi="Times New Roman" w:cs="Times New Roman"/>
                <w:sz w:val="20"/>
                <w:szCs w:val="20"/>
              </w:rPr>
              <w:t>освобождении от</w:t>
            </w:r>
          </w:p>
          <w:p w:rsidR="000239C3" w:rsidRPr="00AB3811" w:rsidRDefault="000239C3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811">
              <w:rPr>
                <w:rFonts w:ascii="Times New Roman" w:hAnsi="Times New Roman" w:cs="Times New Roman"/>
                <w:sz w:val="20"/>
                <w:szCs w:val="20"/>
              </w:rPr>
              <w:t>налогообложения</w:t>
            </w:r>
          </w:p>
        </w:tc>
      </w:tr>
      <w:tr w:rsidR="000239C3" w:rsidRPr="00AB3811" w:rsidTr="00D16DE8">
        <w:tc>
          <w:tcPr>
            <w:tcW w:w="567" w:type="dxa"/>
            <w:vAlign w:val="center"/>
          </w:tcPr>
          <w:p w:rsidR="000239C3" w:rsidRPr="00A00659" w:rsidRDefault="000239C3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  <w:r w:rsidRPr="00A00659">
              <w:rPr>
                <w:szCs w:val="24"/>
              </w:rPr>
              <w:t>3</w:t>
            </w:r>
          </w:p>
        </w:tc>
        <w:tc>
          <w:tcPr>
            <w:tcW w:w="4678" w:type="dxa"/>
            <w:gridSpan w:val="2"/>
            <w:vAlign w:val="center"/>
          </w:tcPr>
          <w:p w:rsidR="000239C3" w:rsidRPr="00A00659" w:rsidRDefault="000239C3" w:rsidP="001771F6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Базовая ставка налога, зачисляемого</w:t>
            </w:r>
          </w:p>
          <w:p w:rsidR="000239C3" w:rsidRPr="00A00659" w:rsidRDefault="000239C3" w:rsidP="00114F0D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в бюджет поселения, %</w:t>
            </w:r>
          </w:p>
        </w:tc>
        <w:tc>
          <w:tcPr>
            <w:tcW w:w="2693" w:type="dxa"/>
            <w:vAlign w:val="center"/>
          </w:tcPr>
          <w:p w:rsidR="000239C3" w:rsidRPr="002906EF" w:rsidRDefault="000239C3" w:rsidP="00EA7F01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2835" w:type="dxa"/>
            <w:vAlign w:val="center"/>
          </w:tcPr>
          <w:p w:rsidR="000239C3" w:rsidRPr="002906EF" w:rsidRDefault="000239C3" w:rsidP="00EA7F01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2268" w:type="dxa"/>
            <w:vAlign w:val="center"/>
          </w:tcPr>
          <w:p w:rsidR="000239C3" w:rsidRPr="002906EF" w:rsidRDefault="00455B29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2694" w:type="dxa"/>
            <w:vAlign w:val="center"/>
          </w:tcPr>
          <w:p w:rsidR="000239C3" w:rsidRPr="00AB3811" w:rsidRDefault="000239C3" w:rsidP="001771F6">
            <w:pPr>
              <w:pStyle w:val="af"/>
              <w:ind w:firstLine="567"/>
              <w:jc w:val="center"/>
              <w:rPr>
                <w:sz w:val="20"/>
                <w:highlight w:val="yellow"/>
              </w:rPr>
            </w:pPr>
          </w:p>
        </w:tc>
      </w:tr>
      <w:tr w:rsidR="000239C3" w:rsidRPr="00AB3811" w:rsidTr="00D16DE8">
        <w:tc>
          <w:tcPr>
            <w:tcW w:w="567" w:type="dxa"/>
            <w:vAlign w:val="center"/>
          </w:tcPr>
          <w:p w:rsidR="000239C3" w:rsidRPr="00A00659" w:rsidRDefault="000239C3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  <w:r w:rsidRPr="00A00659">
              <w:rPr>
                <w:szCs w:val="24"/>
              </w:rPr>
              <w:t>4</w:t>
            </w:r>
          </w:p>
        </w:tc>
        <w:tc>
          <w:tcPr>
            <w:tcW w:w="4678" w:type="dxa"/>
            <w:gridSpan w:val="2"/>
            <w:vAlign w:val="center"/>
          </w:tcPr>
          <w:p w:rsidR="000239C3" w:rsidRPr="00A00659" w:rsidRDefault="000239C3" w:rsidP="001771F6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Льготная ставка налога,</w:t>
            </w:r>
          </w:p>
          <w:p w:rsidR="000239C3" w:rsidRPr="00A00659" w:rsidRDefault="000239C3" w:rsidP="00DF7004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зачисляемого в бюджет поселения, %</w:t>
            </w:r>
          </w:p>
        </w:tc>
        <w:tc>
          <w:tcPr>
            <w:tcW w:w="2693" w:type="dxa"/>
            <w:vAlign w:val="center"/>
          </w:tcPr>
          <w:p w:rsidR="000239C3" w:rsidRPr="002906EF" w:rsidRDefault="000239C3" w:rsidP="00EA7F01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2835" w:type="dxa"/>
            <w:vAlign w:val="center"/>
          </w:tcPr>
          <w:p w:rsidR="000239C3" w:rsidRPr="002906EF" w:rsidRDefault="000239C3" w:rsidP="00EA7F01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2268" w:type="dxa"/>
            <w:vAlign w:val="center"/>
          </w:tcPr>
          <w:p w:rsidR="000239C3" w:rsidRPr="002906EF" w:rsidRDefault="00455B29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2694" w:type="dxa"/>
            <w:vAlign w:val="center"/>
          </w:tcPr>
          <w:p w:rsidR="000239C3" w:rsidRPr="00AB3811" w:rsidRDefault="000239C3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811">
              <w:rPr>
                <w:rFonts w:ascii="Times New Roman" w:hAnsi="Times New Roman" w:cs="Times New Roman"/>
                <w:sz w:val="20"/>
                <w:szCs w:val="20"/>
              </w:rPr>
              <w:t>При применении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3811">
              <w:rPr>
                <w:rFonts w:ascii="Times New Roman" w:hAnsi="Times New Roman" w:cs="Times New Roman"/>
                <w:sz w:val="20"/>
                <w:szCs w:val="20"/>
              </w:rPr>
              <w:t>пониженной ставки</w:t>
            </w:r>
          </w:p>
          <w:p w:rsidR="000239C3" w:rsidRPr="00AB3811" w:rsidRDefault="000239C3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811">
              <w:rPr>
                <w:rFonts w:ascii="Times New Roman" w:hAnsi="Times New Roman" w:cs="Times New Roman"/>
                <w:sz w:val="20"/>
                <w:szCs w:val="20"/>
              </w:rPr>
              <w:t>налога</w:t>
            </w:r>
          </w:p>
        </w:tc>
      </w:tr>
      <w:tr w:rsidR="000239C3" w:rsidRPr="00AB3811" w:rsidTr="00D16DE8">
        <w:tc>
          <w:tcPr>
            <w:tcW w:w="567" w:type="dxa"/>
            <w:vAlign w:val="center"/>
          </w:tcPr>
          <w:p w:rsidR="000239C3" w:rsidRDefault="000239C3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1.5</w:t>
            </w:r>
          </w:p>
        </w:tc>
        <w:tc>
          <w:tcPr>
            <w:tcW w:w="4678" w:type="dxa"/>
            <w:gridSpan w:val="2"/>
            <w:vAlign w:val="center"/>
          </w:tcPr>
          <w:p w:rsidR="000239C3" w:rsidRPr="00A00659" w:rsidRDefault="000239C3" w:rsidP="001771F6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налога, предъявленного к уплате, тыс.рублей</w:t>
            </w:r>
          </w:p>
        </w:tc>
        <w:tc>
          <w:tcPr>
            <w:tcW w:w="2693" w:type="dxa"/>
            <w:vAlign w:val="center"/>
          </w:tcPr>
          <w:p w:rsidR="000239C3" w:rsidRPr="00522A09" w:rsidRDefault="000239C3" w:rsidP="00EA7F01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536</w:t>
            </w:r>
          </w:p>
        </w:tc>
        <w:tc>
          <w:tcPr>
            <w:tcW w:w="2835" w:type="dxa"/>
            <w:vAlign w:val="center"/>
          </w:tcPr>
          <w:p w:rsidR="000239C3" w:rsidRPr="00522A09" w:rsidRDefault="000239C3" w:rsidP="00EA7F01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531</w:t>
            </w:r>
          </w:p>
        </w:tc>
        <w:tc>
          <w:tcPr>
            <w:tcW w:w="2268" w:type="dxa"/>
            <w:vAlign w:val="center"/>
          </w:tcPr>
          <w:p w:rsidR="000239C3" w:rsidRPr="00522A09" w:rsidRDefault="00455B29" w:rsidP="008A6542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487</w:t>
            </w:r>
          </w:p>
        </w:tc>
        <w:tc>
          <w:tcPr>
            <w:tcW w:w="2694" w:type="dxa"/>
            <w:vAlign w:val="center"/>
          </w:tcPr>
          <w:p w:rsidR="000239C3" w:rsidRPr="00AB3811" w:rsidRDefault="000239C3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9C3" w:rsidRPr="00AB3811" w:rsidTr="00D16DE8">
        <w:tc>
          <w:tcPr>
            <w:tcW w:w="567" w:type="dxa"/>
            <w:vAlign w:val="center"/>
          </w:tcPr>
          <w:p w:rsidR="000239C3" w:rsidRPr="00A00659" w:rsidRDefault="000239C3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1.6</w:t>
            </w:r>
          </w:p>
        </w:tc>
        <w:tc>
          <w:tcPr>
            <w:tcW w:w="4678" w:type="dxa"/>
            <w:gridSpan w:val="2"/>
            <w:vAlign w:val="center"/>
          </w:tcPr>
          <w:p w:rsidR="000239C3" w:rsidRPr="00A00659" w:rsidRDefault="000239C3" w:rsidP="001771F6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Сумма потерь бюджета (сумма</w:t>
            </w:r>
          </w:p>
          <w:p w:rsidR="000239C3" w:rsidRPr="00A00659" w:rsidRDefault="000239C3" w:rsidP="001771F6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недополученных доходов) по</w:t>
            </w:r>
          </w:p>
          <w:p w:rsidR="000239C3" w:rsidRPr="00A00659" w:rsidRDefault="000239C3" w:rsidP="001771F6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причине предоставления налоговых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00659">
              <w:rPr>
                <w:rFonts w:ascii="Times New Roman" w:hAnsi="Times New Roman" w:cs="Times New Roman"/>
              </w:rPr>
              <w:t>льгот</w:t>
            </w:r>
            <w:r>
              <w:rPr>
                <w:rFonts w:ascii="Times New Roman" w:hAnsi="Times New Roman" w:cs="Times New Roman"/>
              </w:rPr>
              <w:t xml:space="preserve"> указанным категориям </w:t>
            </w:r>
            <w:r>
              <w:rPr>
                <w:rFonts w:ascii="Times New Roman" w:hAnsi="Times New Roman" w:cs="Times New Roman"/>
              </w:rPr>
              <w:lastRenderedPageBreak/>
              <w:t>налогоплательщиков</w:t>
            </w:r>
          </w:p>
        </w:tc>
        <w:tc>
          <w:tcPr>
            <w:tcW w:w="2693" w:type="dxa"/>
            <w:vAlign w:val="center"/>
          </w:tcPr>
          <w:p w:rsidR="000239C3" w:rsidRPr="002906EF" w:rsidRDefault="000239C3" w:rsidP="00EA7F01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0,1</w:t>
            </w:r>
          </w:p>
        </w:tc>
        <w:tc>
          <w:tcPr>
            <w:tcW w:w="2835" w:type="dxa"/>
            <w:vAlign w:val="center"/>
          </w:tcPr>
          <w:p w:rsidR="000239C3" w:rsidRPr="002906EF" w:rsidRDefault="000239C3" w:rsidP="00EA7F01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268" w:type="dxa"/>
            <w:vAlign w:val="center"/>
          </w:tcPr>
          <w:p w:rsidR="000239C3" w:rsidRPr="002906EF" w:rsidRDefault="00455B29" w:rsidP="009E45CD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694" w:type="dxa"/>
            <w:vAlign w:val="center"/>
          </w:tcPr>
          <w:p w:rsidR="000239C3" w:rsidRPr="009E45CD" w:rsidRDefault="000239C3" w:rsidP="009E45C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9C3" w:rsidRPr="00AB3811" w:rsidTr="00D16DE8">
        <w:tc>
          <w:tcPr>
            <w:tcW w:w="567" w:type="dxa"/>
            <w:vAlign w:val="center"/>
          </w:tcPr>
          <w:p w:rsidR="000239C3" w:rsidRDefault="000239C3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1.7</w:t>
            </w:r>
          </w:p>
        </w:tc>
        <w:tc>
          <w:tcPr>
            <w:tcW w:w="4678" w:type="dxa"/>
            <w:gridSpan w:val="2"/>
            <w:vAlign w:val="center"/>
          </w:tcPr>
          <w:p w:rsidR="000239C3" w:rsidRDefault="000239C3" w:rsidP="001771F6">
            <w:pPr>
              <w:widowControl/>
              <w:rPr>
                <w:rFonts w:ascii="Times New Roman" w:hAnsi="Times New Roman" w:cs="Times New Roman"/>
              </w:rPr>
            </w:pPr>
            <w:r w:rsidRPr="004C4EAF">
              <w:rPr>
                <w:rFonts w:ascii="Times New Roman" w:hAnsi="Times New Roman" w:cs="Times New Roman"/>
              </w:rPr>
              <w:t>Доля налогового расхода в общей величине налога</w:t>
            </w:r>
            <w:r>
              <w:rPr>
                <w:rFonts w:ascii="Times New Roman" w:hAnsi="Times New Roman" w:cs="Times New Roman"/>
              </w:rPr>
              <w:t>,%</w:t>
            </w:r>
          </w:p>
        </w:tc>
        <w:tc>
          <w:tcPr>
            <w:tcW w:w="2693" w:type="dxa"/>
            <w:vAlign w:val="center"/>
          </w:tcPr>
          <w:p w:rsidR="000239C3" w:rsidRPr="002906EF" w:rsidRDefault="000239C3" w:rsidP="00EA7F01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0,0%</w:t>
            </w:r>
          </w:p>
        </w:tc>
        <w:tc>
          <w:tcPr>
            <w:tcW w:w="2835" w:type="dxa"/>
            <w:vAlign w:val="center"/>
          </w:tcPr>
          <w:p w:rsidR="000239C3" w:rsidRPr="002906EF" w:rsidRDefault="000239C3" w:rsidP="00EA7F01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0,0%</w:t>
            </w:r>
          </w:p>
        </w:tc>
        <w:tc>
          <w:tcPr>
            <w:tcW w:w="2268" w:type="dxa"/>
            <w:vAlign w:val="center"/>
          </w:tcPr>
          <w:p w:rsidR="000239C3" w:rsidRPr="002906EF" w:rsidRDefault="00455B29" w:rsidP="009E45CD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0,0%</w:t>
            </w:r>
          </w:p>
        </w:tc>
        <w:tc>
          <w:tcPr>
            <w:tcW w:w="2694" w:type="dxa"/>
            <w:vAlign w:val="center"/>
          </w:tcPr>
          <w:p w:rsidR="000239C3" w:rsidRPr="00AB3811" w:rsidRDefault="000239C3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9C3" w:rsidRPr="00AB3811" w:rsidTr="00D16DE8">
        <w:tc>
          <w:tcPr>
            <w:tcW w:w="567" w:type="dxa"/>
            <w:vAlign w:val="center"/>
          </w:tcPr>
          <w:p w:rsidR="000239C3" w:rsidRDefault="000239C3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1.8</w:t>
            </w:r>
          </w:p>
        </w:tc>
        <w:tc>
          <w:tcPr>
            <w:tcW w:w="4678" w:type="dxa"/>
            <w:gridSpan w:val="2"/>
            <w:vAlign w:val="center"/>
          </w:tcPr>
          <w:p w:rsidR="000239C3" w:rsidRDefault="000239C3" w:rsidP="001771F6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налогоплательщиков, единиц</w:t>
            </w:r>
          </w:p>
        </w:tc>
        <w:tc>
          <w:tcPr>
            <w:tcW w:w="2693" w:type="dxa"/>
            <w:vAlign w:val="center"/>
          </w:tcPr>
          <w:p w:rsidR="000239C3" w:rsidRPr="002906EF" w:rsidRDefault="000239C3" w:rsidP="00EA7F01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2835" w:type="dxa"/>
            <w:vAlign w:val="center"/>
          </w:tcPr>
          <w:p w:rsidR="000239C3" w:rsidRPr="002906EF" w:rsidRDefault="000239C3" w:rsidP="00EA7F01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2268" w:type="dxa"/>
            <w:vAlign w:val="center"/>
          </w:tcPr>
          <w:p w:rsidR="000239C3" w:rsidRPr="002906EF" w:rsidRDefault="00455B29" w:rsidP="009E45CD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2694" w:type="dxa"/>
            <w:vAlign w:val="center"/>
          </w:tcPr>
          <w:p w:rsidR="000239C3" w:rsidRPr="00AB3811" w:rsidRDefault="000239C3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9C3" w:rsidRPr="00AB3811" w:rsidTr="00D16DE8">
        <w:tc>
          <w:tcPr>
            <w:tcW w:w="567" w:type="dxa"/>
            <w:vAlign w:val="center"/>
          </w:tcPr>
          <w:p w:rsidR="000239C3" w:rsidRDefault="000239C3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1.9</w:t>
            </w:r>
          </w:p>
        </w:tc>
        <w:tc>
          <w:tcPr>
            <w:tcW w:w="4678" w:type="dxa"/>
            <w:gridSpan w:val="2"/>
            <w:vAlign w:val="center"/>
          </w:tcPr>
          <w:p w:rsidR="000239C3" w:rsidRPr="00A00659" w:rsidRDefault="000239C3" w:rsidP="001771F6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налогоплательщиков, применяющих налоговые льготы, единиц</w:t>
            </w:r>
          </w:p>
        </w:tc>
        <w:tc>
          <w:tcPr>
            <w:tcW w:w="2693" w:type="dxa"/>
            <w:vAlign w:val="center"/>
          </w:tcPr>
          <w:p w:rsidR="000239C3" w:rsidRPr="002906EF" w:rsidRDefault="000239C3" w:rsidP="00EA7F01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0239C3" w:rsidRPr="002906EF" w:rsidRDefault="000239C3" w:rsidP="00EA7F01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0239C3" w:rsidRPr="002906EF" w:rsidRDefault="00455B29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694" w:type="dxa"/>
            <w:vAlign w:val="center"/>
          </w:tcPr>
          <w:p w:rsidR="000239C3" w:rsidRPr="00AB3811" w:rsidRDefault="000239C3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9C3" w:rsidRPr="00AB3811" w:rsidTr="00D16DE8">
        <w:tc>
          <w:tcPr>
            <w:tcW w:w="567" w:type="dxa"/>
            <w:vAlign w:val="center"/>
          </w:tcPr>
          <w:p w:rsidR="000239C3" w:rsidRDefault="000239C3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1.10</w:t>
            </w:r>
          </w:p>
        </w:tc>
        <w:tc>
          <w:tcPr>
            <w:tcW w:w="4678" w:type="dxa"/>
            <w:gridSpan w:val="2"/>
            <w:vAlign w:val="center"/>
          </w:tcPr>
          <w:p w:rsidR="000239C3" w:rsidRPr="00A00659" w:rsidRDefault="000239C3" w:rsidP="001771F6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налогоплательщиков, применяющих налоговые льготы, %</w:t>
            </w:r>
          </w:p>
        </w:tc>
        <w:tc>
          <w:tcPr>
            <w:tcW w:w="2693" w:type="dxa"/>
            <w:vAlign w:val="center"/>
          </w:tcPr>
          <w:p w:rsidR="000239C3" w:rsidRPr="002906EF" w:rsidRDefault="000239C3" w:rsidP="00EA7F01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7,7%</w:t>
            </w:r>
          </w:p>
        </w:tc>
        <w:tc>
          <w:tcPr>
            <w:tcW w:w="2835" w:type="dxa"/>
            <w:vAlign w:val="center"/>
          </w:tcPr>
          <w:p w:rsidR="000239C3" w:rsidRPr="002906EF" w:rsidRDefault="000239C3" w:rsidP="00EA7F01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6,7%</w:t>
            </w:r>
          </w:p>
        </w:tc>
        <w:tc>
          <w:tcPr>
            <w:tcW w:w="2268" w:type="dxa"/>
            <w:vAlign w:val="center"/>
          </w:tcPr>
          <w:p w:rsidR="000239C3" w:rsidRPr="002906EF" w:rsidRDefault="00455B29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6,7%</w:t>
            </w:r>
          </w:p>
        </w:tc>
        <w:tc>
          <w:tcPr>
            <w:tcW w:w="2694" w:type="dxa"/>
            <w:vAlign w:val="center"/>
          </w:tcPr>
          <w:p w:rsidR="000239C3" w:rsidRPr="00AB3811" w:rsidRDefault="000239C3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94607" w:rsidRPr="00D5372E" w:rsidRDefault="00294607" w:rsidP="00230DCD">
      <w:pPr>
        <w:pStyle w:val="50"/>
        <w:shd w:val="clear" w:color="auto" w:fill="auto"/>
        <w:spacing w:before="0" w:after="0" w:line="240" w:lineRule="auto"/>
        <w:ind w:firstLine="567"/>
        <w:jc w:val="center"/>
        <w:rPr>
          <w:color w:val="000000" w:themeColor="text1"/>
          <w:sz w:val="24"/>
          <w:szCs w:val="24"/>
          <w:highlight w:val="yellow"/>
        </w:rPr>
      </w:pPr>
    </w:p>
    <w:sectPr w:rsidR="00294607" w:rsidRPr="00D5372E" w:rsidSect="001771F6">
      <w:pgSz w:w="16840" w:h="11907" w:orient="landscape" w:code="9"/>
      <w:pgMar w:top="567" w:right="567" w:bottom="567" w:left="567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0CEB" w:rsidRDefault="007C0CEB" w:rsidP="00BD5DD4">
      <w:r>
        <w:separator/>
      </w:r>
    </w:p>
  </w:endnote>
  <w:endnote w:type="continuationSeparator" w:id="1">
    <w:p w:rsidR="007C0CEB" w:rsidRDefault="007C0CEB" w:rsidP="00BD5D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0CEB" w:rsidRDefault="007C0CEB"/>
  </w:footnote>
  <w:footnote w:type="continuationSeparator" w:id="1">
    <w:p w:rsidR="007C0CEB" w:rsidRDefault="007C0CE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C361CF"/>
    <w:multiLevelType w:val="hybridMultilevel"/>
    <w:tmpl w:val="E2740A66"/>
    <w:lvl w:ilvl="0" w:tplc="CA50114C">
      <w:start w:val="2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>
    <w:nsid w:val="0AD70641"/>
    <w:multiLevelType w:val="hybridMultilevel"/>
    <w:tmpl w:val="1E7A7542"/>
    <w:lvl w:ilvl="0" w:tplc="4774C1D2"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B43C11"/>
    <w:multiLevelType w:val="hybridMultilevel"/>
    <w:tmpl w:val="A26EC6AE"/>
    <w:lvl w:ilvl="0" w:tplc="0A326810">
      <w:start w:val="1"/>
      <w:numFmt w:val="decimal"/>
      <w:lvlText w:val="%1."/>
      <w:lvlJc w:val="left"/>
      <w:pPr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2575837"/>
    <w:multiLevelType w:val="hybridMultilevel"/>
    <w:tmpl w:val="76E8FC68"/>
    <w:lvl w:ilvl="0" w:tplc="9B78B7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8563CDD"/>
    <w:multiLevelType w:val="multilevel"/>
    <w:tmpl w:val="4E42ACC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 w:themeColor="text1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color w:val="000000" w:themeColor="text1"/>
      </w:rPr>
    </w:lvl>
  </w:abstractNum>
  <w:abstractNum w:abstractNumId="6">
    <w:nsid w:val="4D697DDF"/>
    <w:multiLevelType w:val="multilevel"/>
    <w:tmpl w:val="1DF6CFA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267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06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32" w:hanging="11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5" w:hanging="11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7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1800"/>
      </w:pPr>
      <w:rPr>
        <w:rFonts w:hint="default"/>
      </w:rPr>
    </w:lvl>
  </w:abstractNum>
  <w:abstractNum w:abstractNumId="7">
    <w:nsid w:val="5AAC46D1"/>
    <w:multiLevelType w:val="multilevel"/>
    <w:tmpl w:val="13A611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F2C3FB2"/>
    <w:multiLevelType w:val="multilevel"/>
    <w:tmpl w:val="BAA044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6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BD5DD4"/>
    <w:rsid w:val="000006E7"/>
    <w:rsid w:val="00002CA2"/>
    <w:rsid w:val="00007481"/>
    <w:rsid w:val="0001325E"/>
    <w:rsid w:val="00016240"/>
    <w:rsid w:val="0002369D"/>
    <w:rsid w:val="000239C3"/>
    <w:rsid w:val="00023C2F"/>
    <w:rsid w:val="0003380A"/>
    <w:rsid w:val="00035D13"/>
    <w:rsid w:val="000371E3"/>
    <w:rsid w:val="0004009D"/>
    <w:rsid w:val="0004498B"/>
    <w:rsid w:val="000450AB"/>
    <w:rsid w:val="000539B0"/>
    <w:rsid w:val="00057113"/>
    <w:rsid w:val="00067D60"/>
    <w:rsid w:val="00071525"/>
    <w:rsid w:val="00076E67"/>
    <w:rsid w:val="00090D32"/>
    <w:rsid w:val="00091F94"/>
    <w:rsid w:val="000A0773"/>
    <w:rsid w:val="000A2EA6"/>
    <w:rsid w:val="000A304B"/>
    <w:rsid w:val="000C07AA"/>
    <w:rsid w:val="000C23A6"/>
    <w:rsid w:val="000D2AE8"/>
    <w:rsid w:val="000D4C9D"/>
    <w:rsid w:val="000E2707"/>
    <w:rsid w:val="000F1D52"/>
    <w:rsid w:val="000F53EF"/>
    <w:rsid w:val="000F6C9C"/>
    <w:rsid w:val="000F7126"/>
    <w:rsid w:val="00114F0D"/>
    <w:rsid w:val="00122FF0"/>
    <w:rsid w:val="00135DAC"/>
    <w:rsid w:val="00143B42"/>
    <w:rsid w:val="00144024"/>
    <w:rsid w:val="00147EFB"/>
    <w:rsid w:val="00167627"/>
    <w:rsid w:val="00167DC5"/>
    <w:rsid w:val="001711EB"/>
    <w:rsid w:val="00171241"/>
    <w:rsid w:val="00172856"/>
    <w:rsid w:val="001771F6"/>
    <w:rsid w:val="00180A63"/>
    <w:rsid w:val="0018666A"/>
    <w:rsid w:val="00190680"/>
    <w:rsid w:val="00190A99"/>
    <w:rsid w:val="0019301C"/>
    <w:rsid w:val="00196F22"/>
    <w:rsid w:val="001A1B66"/>
    <w:rsid w:val="001A3A33"/>
    <w:rsid w:val="001A524A"/>
    <w:rsid w:val="001B6755"/>
    <w:rsid w:val="001C0174"/>
    <w:rsid w:val="001D1866"/>
    <w:rsid w:val="001D2EF4"/>
    <w:rsid w:val="001E5014"/>
    <w:rsid w:val="001E5801"/>
    <w:rsid w:val="001E72CA"/>
    <w:rsid w:val="001E7C86"/>
    <w:rsid w:val="00200426"/>
    <w:rsid w:val="00203220"/>
    <w:rsid w:val="00205781"/>
    <w:rsid w:val="00215FC4"/>
    <w:rsid w:val="002203A0"/>
    <w:rsid w:val="00230DCD"/>
    <w:rsid w:val="002310B6"/>
    <w:rsid w:val="0023642A"/>
    <w:rsid w:val="0023778C"/>
    <w:rsid w:val="00237C49"/>
    <w:rsid w:val="002410BD"/>
    <w:rsid w:val="00243C24"/>
    <w:rsid w:val="00247906"/>
    <w:rsid w:val="00257AAF"/>
    <w:rsid w:val="00264C04"/>
    <w:rsid w:val="00272F02"/>
    <w:rsid w:val="00282C5D"/>
    <w:rsid w:val="00284A4A"/>
    <w:rsid w:val="002906EF"/>
    <w:rsid w:val="0029174A"/>
    <w:rsid w:val="00294607"/>
    <w:rsid w:val="002A4DF0"/>
    <w:rsid w:val="002A509F"/>
    <w:rsid w:val="002B3B0E"/>
    <w:rsid w:val="002B47CD"/>
    <w:rsid w:val="002C2F02"/>
    <w:rsid w:val="002C735D"/>
    <w:rsid w:val="002D2018"/>
    <w:rsid w:val="002D3030"/>
    <w:rsid w:val="002D4846"/>
    <w:rsid w:val="002D4B61"/>
    <w:rsid w:val="002D645A"/>
    <w:rsid w:val="002E1B16"/>
    <w:rsid w:val="002F6CF0"/>
    <w:rsid w:val="0030469E"/>
    <w:rsid w:val="00311A50"/>
    <w:rsid w:val="00313408"/>
    <w:rsid w:val="003154FE"/>
    <w:rsid w:val="00323158"/>
    <w:rsid w:val="00324BD1"/>
    <w:rsid w:val="00332F75"/>
    <w:rsid w:val="003414A9"/>
    <w:rsid w:val="0034665B"/>
    <w:rsid w:val="00355C9C"/>
    <w:rsid w:val="00356312"/>
    <w:rsid w:val="0036117B"/>
    <w:rsid w:val="00361A5F"/>
    <w:rsid w:val="00367BE1"/>
    <w:rsid w:val="00384357"/>
    <w:rsid w:val="003847FF"/>
    <w:rsid w:val="003850B1"/>
    <w:rsid w:val="00392CEA"/>
    <w:rsid w:val="003964C8"/>
    <w:rsid w:val="003B1187"/>
    <w:rsid w:val="003C2804"/>
    <w:rsid w:val="003C2E27"/>
    <w:rsid w:val="003C3EDF"/>
    <w:rsid w:val="003C529E"/>
    <w:rsid w:val="003D1F69"/>
    <w:rsid w:val="003D49C6"/>
    <w:rsid w:val="003D6054"/>
    <w:rsid w:val="003E00FE"/>
    <w:rsid w:val="003E09AF"/>
    <w:rsid w:val="003F1CE9"/>
    <w:rsid w:val="0040757A"/>
    <w:rsid w:val="00412CD7"/>
    <w:rsid w:val="00417399"/>
    <w:rsid w:val="0042359C"/>
    <w:rsid w:val="00425BF9"/>
    <w:rsid w:val="0043225F"/>
    <w:rsid w:val="004508EF"/>
    <w:rsid w:val="00455B29"/>
    <w:rsid w:val="00456F83"/>
    <w:rsid w:val="004653C5"/>
    <w:rsid w:val="004721F0"/>
    <w:rsid w:val="00484F1D"/>
    <w:rsid w:val="00487F92"/>
    <w:rsid w:val="0049381D"/>
    <w:rsid w:val="004A417F"/>
    <w:rsid w:val="004B3E7D"/>
    <w:rsid w:val="004B6543"/>
    <w:rsid w:val="004B6946"/>
    <w:rsid w:val="004C16AF"/>
    <w:rsid w:val="004C35A4"/>
    <w:rsid w:val="004C3AC2"/>
    <w:rsid w:val="004C3F66"/>
    <w:rsid w:val="004C4EAF"/>
    <w:rsid w:val="004C504D"/>
    <w:rsid w:val="004C5C9E"/>
    <w:rsid w:val="004D23AF"/>
    <w:rsid w:val="004D3A22"/>
    <w:rsid w:val="004E2B24"/>
    <w:rsid w:val="004E2DDB"/>
    <w:rsid w:val="004E46D7"/>
    <w:rsid w:val="004F053B"/>
    <w:rsid w:val="004F42D7"/>
    <w:rsid w:val="004F7817"/>
    <w:rsid w:val="005015A7"/>
    <w:rsid w:val="00503BE8"/>
    <w:rsid w:val="005101A7"/>
    <w:rsid w:val="00510D27"/>
    <w:rsid w:val="00521514"/>
    <w:rsid w:val="0052208D"/>
    <w:rsid w:val="00522A09"/>
    <w:rsid w:val="0052342F"/>
    <w:rsid w:val="005273F6"/>
    <w:rsid w:val="00527532"/>
    <w:rsid w:val="0053027E"/>
    <w:rsid w:val="00535630"/>
    <w:rsid w:val="005447D7"/>
    <w:rsid w:val="00547454"/>
    <w:rsid w:val="00557CEB"/>
    <w:rsid w:val="00564ECA"/>
    <w:rsid w:val="0058109D"/>
    <w:rsid w:val="00582803"/>
    <w:rsid w:val="00584EB9"/>
    <w:rsid w:val="00587424"/>
    <w:rsid w:val="00587983"/>
    <w:rsid w:val="00587AA5"/>
    <w:rsid w:val="00591432"/>
    <w:rsid w:val="005922B9"/>
    <w:rsid w:val="005963F8"/>
    <w:rsid w:val="005A0985"/>
    <w:rsid w:val="005A0DD5"/>
    <w:rsid w:val="005A15BC"/>
    <w:rsid w:val="005A2E76"/>
    <w:rsid w:val="005B6DD3"/>
    <w:rsid w:val="005C02A6"/>
    <w:rsid w:val="005C48E2"/>
    <w:rsid w:val="005D12C7"/>
    <w:rsid w:val="005D1D5A"/>
    <w:rsid w:val="005D36AC"/>
    <w:rsid w:val="005D4926"/>
    <w:rsid w:val="005E1924"/>
    <w:rsid w:val="005E1F6B"/>
    <w:rsid w:val="005E3AFC"/>
    <w:rsid w:val="005E632C"/>
    <w:rsid w:val="005E76CB"/>
    <w:rsid w:val="005F1BE9"/>
    <w:rsid w:val="005F2591"/>
    <w:rsid w:val="005F70A0"/>
    <w:rsid w:val="006010BC"/>
    <w:rsid w:val="00611F27"/>
    <w:rsid w:val="00620274"/>
    <w:rsid w:val="0062279A"/>
    <w:rsid w:val="00623765"/>
    <w:rsid w:val="00632ECA"/>
    <w:rsid w:val="006421F9"/>
    <w:rsid w:val="0064312D"/>
    <w:rsid w:val="00643BF9"/>
    <w:rsid w:val="006510B7"/>
    <w:rsid w:val="0065157F"/>
    <w:rsid w:val="00653F13"/>
    <w:rsid w:val="006554DA"/>
    <w:rsid w:val="00661D09"/>
    <w:rsid w:val="00663C72"/>
    <w:rsid w:val="006674F9"/>
    <w:rsid w:val="00667501"/>
    <w:rsid w:val="0067495B"/>
    <w:rsid w:val="00676D10"/>
    <w:rsid w:val="00683757"/>
    <w:rsid w:val="006862F0"/>
    <w:rsid w:val="006A6809"/>
    <w:rsid w:val="006C0114"/>
    <w:rsid w:val="006C4DC7"/>
    <w:rsid w:val="006D3655"/>
    <w:rsid w:val="006D63C3"/>
    <w:rsid w:val="006D6A03"/>
    <w:rsid w:val="006E22D8"/>
    <w:rsid w:val="006E3618"/>
    <w:rsid w:val="006E63F2"/>
    <w:rsid w:val="006F1B6D"/>
    <w:rsid w:val="00701A57"/>
    <w:rsid w:val="00701E6E"/>
    <w:rsid w:val="00703B44"/>
    <w:rsid w:val="00703B81"/>
    <w:rsid w:val="00713DB6"/>
    <w:rsid w:val="00750900"/>
    <w:rsid w:val="007549FF"/>
    <w:rsid w:val="00754E84"/>
    <w:rsid w:val="007666AA"/>
    <w:rsid w:val="00767D1C"/>
    <w:rsid w:val="00774ECC"/>
    <w:rsid w:val="00785684"/>
    <w:rsid w:val="00795A13"/>
    <w:rsid w:val="00797B53"/>
    <w:rsid w:val="007B42C9"/>
    <w:rsid w:val="007B5832"/>
    <w:rsid w:val="007C0CEB"/>
    <w:rsid w:val="007C14E2"/>
    <w:rsid w:val="007D1D38"/>
    <w:rsid w:val="007D4DEC"/>
    <w:rsid w:val="007E0583"/>
    <w:rsid w:val="007E0E84"/>
    <w:rsid w:val="007F0F08"/>
    <w:rsid w:val="007F1805"/>
    <w:rsid w:val="00807856"/>
    <w:rsid w:val="008142E7"/>
    <w:rsid w:val="00826247"/>
    <w:rsid w:val="008275CE"/>
    <w:rsid w:val="00836187"/>
    <w:rsid w:val="00836721"/>
    <w:rsid w:val="00841A42"/>
    <w:rsid w:val="00850D10"/>
    <w:rsid w:val="0085729C"/>
    <w:rsid w:val="0086170A"/>
    <w:rsid w:val="00870C13"/>
    <w:rsid w:val="00875886"/>
    <w:rsid w:val="00876B38"/>
    <w:rsid w:val="00884D20"/>
    <w:rsid w:val="00891D44"/>
    <w:rsid w:val="00893BDD"/>
    <w:rsid w:val="00894D99"/>
    <w:rsid w:val="00897AE0"/>
    <w:rsid w:val="008A1942"/>
    <w:rsid w:val="008A58BD"/>
    <w:rsid w:val="008A6542"/>
    <w:rsid w:val="008A7D07"/>
    <w:rsid w:val="008A7D35"/>
    <w:rsid w:val="008B67EA"/>
    <w:rsid w:val="008C4910"/>
    <w:rsid w:val="008C673C"/>
    <w:rsid w:val="008C6DB9"/>
    <w:rsid w:val="008D2800"/>
    <w:rsid w:val="008D76A5"/>
    <w:rsid w:val="008E29AA"/>
    <w:rsid w:val="008F1D4A"/>
    <w:rsid w:val="008F1E16"/>
    <w:rsid w:val="00927CAA"/>
    <w:rsid w:val="00933D4E"/>
    <w:rsid w:val="0093443E"/>
    <w:rsid w:val="00934D33"/>
    <w:rsid w:val="00947A6D"/>
    <w:rsid w:val="0095058E"/>
    <w:rsid w:val="00960F2C"/>
    <w:rsid w:val="009617A1"/>
    <w:rsid w:val="009648C9"/>
    <w:rsid w:val="009729B8"/>
    <w:rsid w:val="009742A3"/>
    <w:rsid w:val="00982900"/>
    <w:rsid w:val="009A78FF"/>
    <w:rsid w:val="009B6478"/>
    <w:rsid w:val="009C0A68"/>
    <w:rsid w:val="009C1EB3"/>
    <w:rsid w:val="009C3CC2"/>
    <w:rsid w:val="009C6C35"/>
    <w:rsid w:val="009D1BBF"/>
    <w:rsid w:val="009D27AF"/>
    <w:rsid w:val="009D7253"/>
    <w:rsid w:val="009E174B"/>
    <w:rsid w:val="009E28A5"/>
    <w:rsid w:val="009E3873"/>
    <w:rsid w:val="009E45CD"/>
    <w:rsid w:val="009E4F05"/>
    <w:rsid w:val="009E5BA0"/>
    <w:rsid w:val="009F0BC9"/>
    <w:rsid w:val="009F0C56"/>
    <w:rsid w:val="009F11CF"/>
    <w:rsid w:val="009F4174"/>
    <w:rsid w:val="009F5A95"/>
    <w:rsid w:val="009F5D59"/>
    <w:rsid w:val="009F7249"/>
    <w:rsid w:val="00A033D5"/>
    <w:rsid w:val="00A05D6A"/>
    <w:rsid w:val="00A123CE"/>
    <w:rsid w:val="00A17276"/>
    <w:rsid w:val="00A21512"/>
    <w:rsid w:val="00A27749"/>
    <w:rsid w:val="00A352F4"/>
    <w:rsid w:val="00A446C8"/>
    <w:rsid w:val="00A52930"/>
    <w:rsid w:val="00A5351A"/>
    <w:rsid w:val="00A572F3"/>
    <w:rsid w:val="00A60A8D"/>
    <w:rsid w:val="00A65B48"/>
    <w:rsid w:val="00A66D5D"/>
    <w:rsid w:val="00A67760"/>
    <w:rsid w:val="00A67EE0"/>
    <w:rsid w:val="00A77DC5"/>
    <w:rsid w:val="00A959DC"/>
    <w:rsid w:val="00A9657B"/>
    <w:rsid w:val="00AA457C"/>
    <w:rsid w:val="00AB7613"/>
    <w:rsid w:val="00AC046F"/>
    <w:rsid w:val="00AC4A7E"/>
    <w:rsid w:val="00AC5F3B"/>
    <w:rsid w:val="00AD3D9A"/>
    <w:rsid w:val="00AE2996"/>
    <w:rsid w:val="00AE6F90"/>
    <w:rsid w:val="00AF0AEC"/>
    <w:rsid w:val="00AF4B04"/>
    <w:rsid w:val="00B00F50"/>
    <w:rsid w:val="00B029CA"/>
    <w:rsid w:val="00B11188"/>
    <w:rsid w:val="00B1654D"/>
    <w:rsid w:val="00B33F5E"/>
    <w:rsid w:val="00B351B6"/>
    <w:rsid w:val="00B41E61"/>
    <w:rsid w:val="00B43105"/>
    <w:rsid w:val="00B44670"/>
    <w:rsid w:val="00B542F6"/>
    <w:rsid w:val="00B67A40"/>
    <w:rsid w:val="00B82898"/>
    <w:rsid w:val="00B82F0C"/>
    <w:rsid w:val="00B8319F"/>
    <w:rsid w:val="00B86B1C"/>
    <w:rsid w:val="00B92FEE"/>
    <w:rsid w:val="00B933AD"/>
    <w:rsid w:val="00B9379F"/>
    <w:rsid w:val="00B94C67"/>
    <w:rsid w:val="00B9692E"/>
    <w:rsid w:val="00B96A9A"/>
    <w:rsid w:val="00B9746E"/>
    <w:rsid w:val="00BB1AB9"/>
    <w:rsid w:val="00BB65AB"/>
    <w:rsid w:val="00BC11B2"/>
    <w:rsid w:val="00BD571F"/>
    <w:rsid w:val="00BD5DD4"/>
    <w:rsid w:val="00BD608D"/>
    <w:rsid w:val="00BD6DD2"/>
    <w:rsid w:val="00BE6DE8"/>
    <w:rsid w:val="00C11001"/>
    <w:rsid w:val="00C11354"/>
    <w:rsid w:val="00C2438C"/>
    <w:rsid w:val="00C2566F"/>
    <w:rsid w:val="00C30169"/>
    <w:rsid w:val="00C34A9D"/>
    <w:rsid w:val="00C4382E"/>
    <w:rsid w:val="00C52983"/>
    <w:rsid w:val="00C53C2F"/>
    <w:rsid w:val="00C54BFC"/>
    <w:rsid w:val="00C62E85"/>
    <w:rsid w:val="00C70CD9"/>
    <w:rsid w:val="00C739A4"/>
    <w:rsid w:val="00C75515"/>
    <w:rsid w:val="00C807E8"/>
    <w:rsid w:val="00C8366D"/>
    <w:rsid w:val="00C94931"/>
    <w:rsid w:val="00CA4E58"/>
    <w:rsid w:val="00CB0B60"/>
    <w:rsid w:val="00CB101D"/>
    <w:rsid w:val="00CB19F2"/>
    <w:rsid w:val="00CB1D1A"/>
    <w:rsid w:val="00CC2BCC"/>
    <w:rsid w:val="00CC57A1"/>
    <w:rsid w:val="00CD4C04"/>
    <w:rsid w:val="00CD5AAC"/>
    <w:rsid w:val="00CD690B"/>
    <w:rsid w:val="00CE609D"/>
    <w:rsid w:val="00CE7347"/>
    <w:rsid w:val="00CF067F"/>
    <w:rsid w:val="00CF1D8C"/>
    <w:rsid w:val="00CF7500"/>
    <w:rsid w:val="00D1560B"/>
    <w:rsid w:val="00D16DE8"/>
    <w:rsid w:val="00D2182F"/>
    <w:rsid w:val="00D23A3E"/>
    <w:rsid w:val="00D36759"/>
    <w:rsid w:val="00D53125"/>
    <w:rsid w:val="00D5372E"/>
    <w:rsid w:val="00D55BCE"/>
    <w:rsid w:val="00D56172"/>
    <w:rsid w:val="00D6431D"/>
    <w:rsid w:val="00D67993"/>
    <w:rsid w:val="00D71908"/>
    <w:rsid w:val="00D7442A"/>
    <w:rsid w:val="00D9008C"/>
    <w:rsid w:val="00D92772"/>
    <w:rsid w:val="00DA0FC9"/>
    <w:rsid w:val="00DA1134"/>
    <w:rsid w:val="00DB0AD4"/>
    <w:rsid w:val="00DB4C1E"/>
    <w:rsid w:val="00DB7ECB"/>
    <w:rsid w:val="00DD2469"/>
    <w:rsid w:val="00DE5D5C"/>
    <w:rsid w:val="00DE723A"/>
    <w:rsid w:val="00DF7004"/>
    <w:rsid w:val="00DF784D"/>
    <w:rsid w:val="00E004FF"/>
    <w:rsid w:val="00E07AEA"/>
    <w:rsid w:val="00E1285E"/>
    <w:rsid w:val="00E14301"/>
    <w:rsid w:val="00E24835"/>
    <w:rsid w:val="00E26CC8"/>
    <w:rsid w:val="00E27570"/>
    <w:rsid w:val="00E310E2"/>
    <w:rsid w:val="00E369A8"/>
    <w:rsid w:val="00E36E60"/>
    <w:rsid w:val="00E4223E"/>
    <w:rsid w:val="00E43717"/>
    <w:rsid w:val="00E4589C"/>
    <w:rsid w:val="00E60567"/>
    <w:rsid w:val="00E62300"/>
    <w:rsid w:val="00E67E70"/>
    <w:rsid w:val="00E7155B"/>
    <w:rsid w:val="00E741A1"/>
    <w:rsid w:val="00E921C3"/>
    <w:rsid w:val="00EA0FA4"/>
    <w:rsid w:val="00EA3DFC"/>
    <w:rsid w:val="00EA5CF8"/>
    <w:rsid w:val="00EA7F01"/>
    <w:rsid w:val="00EB2808"/>
    <w:rsid w:val="00EB480D"/>
    <w:rsid w:val="00EB702D"/>
    <w:rsid w:val="00EC1A4A"/>
    <w:rsid w:val="00ED0722"/>
    <w:rsid w:val="00ED2624"/>
    <w:rsid w:val="00ED2EBF"/>
    <w:rsid w:val="00ED662E"/>
    <w:rsid w:val="00EE2450"/>
    <w:rsid w:val="00EE341C"/>
    <w:rsid w:val="00EE6682"/>
    <w:rsid w:val="00EE6767"/>
    <w:rsid w:val="00F04603"/>
    <w:rsid w:val="00F061D7"/>
    <w:rsid w:val="00F16761"/>
    <w:rsid w:val="00F16E8D"/>
    <w:rsid w:val="00F21D89"/>
    <w:rsid w:val="00F26199"/>
    <w:rsid w:val="00F316CA"/>
    <w:rsid w:val="00F32636"/>
    <w:rsid w:val="00F32DB7"/>
    <w:rsid w:val="00F34920"/>
    <w:rsid w:val="00F359BC"/>
    <w:rsid w:val="00F53396"/>
    <w:rsid w:val="00F608DA"/>
    <w:rsid w:val="00F61A67"/>
    <w:rsid w:val="00F64E52"/>
    <w:rsid w:val="00F658C3"/>
    <w:rsid w:val="00F6724A"/>
    <w:rsid w:val="00F70A45"/>
    <w:rsid w:val="00F743A4"/>
    <w:rsid w:val="00F7660E"/>
    <w:rsid w:val="00F936E9"/>
    <w:rsid w:val="00F93F78"/>
    <w:rsid w:val="00F94C1E"/>
    <w:rsid w:val="00F95617"/>
    <w:rsid w:val="00F97F00"/>
    <w:rsid w:val="00FA00AD"/>
    <w:rsid w:val="00FA1449"/>
    <w:rsid w:val="00FC2DFC"/>
    <w:rsid w:val="00FD229B"/>
    <w:rsid w:val="00FE70AD"/>
    <w:rsid w:val="00FF59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D5DD4"/>
    <w:rPr>
      <w:color w:val="000000"/>
    </w:rPr>
  </w:style>
  <w:style w:type="paragraph" w:styleId="1">
    <w:name w:val="heading 1"/>
    <w:basedOn w:val="a"/>
    <w:next w:val="a"/>
    <w:link w:val="10"/>
    <w:qFormat/>
    <w:rsid w:val="006E22D8"/>
    <w:pPr>
      <w:keepNext/>
      <w:widowControl/>
      <w:suppressAutoHyphens/>
      <w:jc w:val="right"/>
      <w:outlineLvl w:val="0"/>
    </w:pPr>
    <w:rPr>
      <w:rFonts w:ascii="Times New Roman" w:eastAsia="Times New Roman" w:hAnsi="Times New Roman" w:cs="Times New Roman"/>
      <w:color w:val="auto"/>
      <w:sz w:val="28"/>
      <w:szCs w:val="20"/>
      <w:lang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D5DD4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21">
    <w:name w:val="Основной текст (2)"/>
    <w:basedOn w:val="2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65pt">
    <w:name w:val="Основной текст (2) + 6;5 pt;Курсив"/>
    <w:basedOn w:val="2"/>
    <w:rsid w:val="00BD5DD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link w:val="6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7Exact">
    <w:name w:val="Основной текст (7) Exact"/>
    <w:basedOn w:val="a0"/>
    <w:link w:val="7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Exact0">
    <w:name w:val="Основной текст (7) Exact"/>
    <w:basedOn w:val="7Exact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Exact">
    <w:name w:val="Основной текст (4) Exact"/>
    <w:basedOn w:val="a0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Exact">
    <w:name w:val="Заголовок №1 Exact"/>
    <w:basedOn w:val="a0"/>
    <w:link w:val="11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8Exact">
    <w:name w:val="Основной текст (8) Exact"/>
    <w:basedOn w:val="a0"/>
    <w:link w:val="8"/>
    <w:rsid w:val="00BD5D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Exact">
    <w:name w:val="Подпись к картинке Exact"/>
    <w:basedOn w:val="a0"/>
    <w:link w:val="a4"/>
    <w:rsid w:val="00BD5D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BD5D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sid w:val="00BD5DD4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412pt">
    <w:name w:val="Основной текст (4) + 12 pt"/>
    <w:basedOn w:val="4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5">
    <w:name w:val="Подпись к таблице_"/>
    <w:basedOn w:val="a0"/>
    <w:link w:val="a6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7">
    <w:name w:val="Подпись к таблице"/>
    <w:basedOn w:val="a5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a8">
    <w:name w:val="Подпись к таблице"/>
    <w:basedOn w:val="a5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05pt">
    <w:name w:val="Основной текст (2) + 10;5 pt;Полужирный"/>
    <w:basedOn w:val="2"/>
    <w:rsid w:val="00BD5D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4pt">
    <w:name w:val="Основной текст (2) + 14 pt"/>
    <w:basedOn w:val="2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D5DD4"/>
    <w:pPr>
      <w:shd w:val="clear" w:color="auto" w:fill="FFFFFF"/>
      <w:spacing w:line="134" w:lineRule="exact"/>
      <w:ind w:hanging="700"/>
      <w:jc w:val="center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6">
    <w:name w:val="Основной текст (6)"/>
    <w:basedOn w:val="a"/>
    <w:link w:val="6Exact"/>
    <w:rsid w:val="00BD5DD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7">
    <w:name w:val="Основной текст (7)"/>
    <w:basedOn w:val="a"/>
    <w:link w:val="7Exact"/>
    <w:rsid w:val="00BD5DD4"/>
    <w:pPr>
      <w:shd w:val="clear" w:color="auto" w:fill="FFFFFF"/>
      <w:spacing w:line="331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BD5DD4"/>
    <w:pPr>
      <w:shd w:val="clear" w:color="auto" w:fill="FFFFFF"/>
      <w:spacing w:before="240" w:line="322" w:lineRule="exact"/>
      <w:ind w:hanging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Exact"/>
    <w:rsid w:val="00BD5DD4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8">
    <w:name w:val="Основной текст (8)"/>
    <w:basedOn w:val="a"/>
    <w:link w:val="8Exact"/>
    <w:rsid w:val="00BD5DD4"/>
    <w:pPr>
      <w:shd w:val="clear" w:color="auto" w:fill="FFFFFF"/>
      <w:spacing w:line="355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a4">
    <w:name w:val="Подпись к картинке"/>
    <w:basedOn w:val="a"/>
    <w:link w:val="Exact"/>
    <w:rsid w:val="00BD5DD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BD5DD4"/>
    <w:pPr>
      <w:shd w:val="clear" w:color="auto" w:fill="FFFFFF"/>
      <w:spacing w:line="326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BD5DD4"/>
    <w:pPr>
      <w:shd w:val="clear" w:color="auto" w:fill="FFFFFF"/>
      <w:spacing w:before="240" w:after="240" w:line="322" w:lineRule="exact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a6">
    <w:name w:val="Подпись к таблице"/>
    <w:basedOn w:val="a"/>
    <w:link w:val="a5"/>
    <w:rsid w:val="00BD5DD4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3C2E2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C2E27"/>
    <w:rPr>
      <w:rFonts w:ascii="Tahoma" w:hAnsi="Tahoma" w:cs="Tahoma"/>
      <w:color w:val="000000"/>
      <w:sz w:val="16"/>
      <w:szCs w:val="16"/>
    </w:rPr>
  </w:style>
  <w:style w:type="character" w:styleId="ab">
    <w:name w:val="Placeholder Text"/>
    <w:basedOn w:val="a0"/>
    <w:uiPriority w:val="99"/>
    <w:semiHidden/>
    <w:rsid w:val="00002CA2"/>
    <w:rPr>
      <w:color w:val="808080"/>
    </w:rPr>
  </w:style>
  <w:style w:type="paragraph" w:customStyle="1" w:styleId="ConsPlusNormal">
    <w:name w:val="ConsPlusNormal"/>
    <w:rsid w:val="003D1F69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character" w:customStyle="1" w:styleId="FontStyle38">
    <w:name w:val="Font Style38"/>
    <w:uiPriority w:val="99"/>
    <w:rsid w:val="00167627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8E29AA"/>
    <w:pPr>
      <w:autoSpaceDE w:val="0"/>
      <w:autoSpaceDN w:val="0"/>
      <w:adjustRightInd w:val="0"/>
      <w:spacing w:line="322" w:lineRule="exact"/>
      <w:ind w:firstLine="720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12">
    <w:name w:val="Style12"/>
    <w:basedOn w:val="a"/>
    <w:uiPriority w:val="99"/>
    <w:rsid w:val="008E29AA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16">
    <w:name w:val="Style16"/>
    <w:basedOn w:val="a"/>
    <w:uiPriority w:val="99"/>
    <w:rsid w:val="008E29AA"/>
    <w:pPr>
      <w:autoSpaceDE w:val="0"/>
      <w:autoSpaceDN w:val="0"/>
      <w:adjustRightInd w:val="0"/>
      <w:spacing w:line="322" w:lineRule="exact"/>
      <w:ind w:firstLine="701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26">
    <w:name w:val="Font Style26"/>
    <w:uiPriority w:val="99"/>
    <w:rsid w:val="008E29A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7">
    <w:name w:val="Font Style37"/>
    <w:uiPriority w:val="99"/>
    <w:rsid w:val="008E29AA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22">
    <w:name w:val="Body Text Indent 2"/>
    <w:basedOn w:val="a"/>
    <w:link w:val="23"/>
    <w:rsid w:val="008E29AA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3">
    <w:name w:val="Основной текст с отступом 2 Знак"/>
    <w:basedOn w:val="a0"/>
    <w:link w:val="22"/>
    <w:rsid w:val="008E29AA"/>
    <w:rPr>
      <w:rFonts w:ascii="Times New Roman" w:eastAsia="Times New Roman" w:hAnsi="Times New Roman" w:cs="Times New Roman"/>
      <w:lang w:bidi="ar-SA"/>
    </w:rPr>
  </w:style>
  <w:style w:type="paragraph" w:styleId="ac">
    <w:name w:val="No Spacing"/>
    <w:uiPriority w:val="1"/>
    <w:qFormat/>
    <w:rsid w:val="008E29AA"/>
    <w:pPr>
      <w:autoSpaceDE w:val="0"/>
      <w:autoSpaceDN w:val="0"/>
      <w:adjustRightInd w:val="0"/>
    </w:pPr>
    <w:rPr>
      <w:rFonts w:ascii="Times New Roman" w:eastAsia="Times New Roman" w:hAnsi="Times New Roman" w:cs="Times New Roman"/>
      <w:lang w:bidi="ar-SA"/>
    </w:rPr>
  </w:style>
  <w:style w:type="table" w:styleId="ad">
    <w:name w:val="Table Grid"/>
    <w:basedOn w:val="a1"/>
    <w:uiPriority w:val="59"/>
    <w:rsid w:val="009D27A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Indent21">
    <w:name w:val="Body Text Indent 21"/>
    <w:basedOn w:val="a"/>
    <w:rsid w:val="008275CE"/>
    <w:pPr>
      <w:widowControl/>
      <w:suppressAutoHyphens/>
      <w:ind w:firstLine="720"/>
      <w:jc w:val="both"/>
    </w:pPr>
    <w:rPr>
      <w:rFonts w:ascii="Times New Roman" w:eastAsia="Times New Roman" w:hAnsi="Times New Roman" w:cs="Times New Roman"/>
      <w:color w:val="auto"/>
      <w:szCs w:val="20"/>
      <w:lang w:eastAsia="ar-SA" w:bidi="ar-SA"/>
    </w:rPr>
  </w:style>
  <w:style w:type="character" w:customStyle="1" w:styleId="10">
    <w:name w:val="Заголовок 1 Знак"/>
    <w:basedOn w:val="a0"/>
    <w:link w:val="1"/>
    <w:rsid w:val="006E22D8"/>
    <w:rPr>
      <w:rFonts w:ascii="Times New Roman" w:eastAsia="Times New Roman" w:hAnsi="Times New Roman" w:cs="Times New Roman"/>
      <w:sz w:val="28"/>
      <w:szCs w:val="20"/>
      <w:lang w:eastAsia="zh-CN" w:bidi="ar-SA"/>
    </w:rPr>
  </w:style>
  <w:style w:type="character" w:customStyle="1" w:styleId="ae">
    <w:name w:val="Гипертекстовая ссылка"/>
    <w:basedOn w:val="a0"/>
    <w:rsid w:val="006E22D8"/>
    <w:rPr>
      <w:rFonts w:cs="Times New Roman"/>
      <w:b/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6E22D8"/>
    <w:pPr>
      <w:widowControl/>
      <w:suppressAutoHyphens/>
    </w:pPr>
    <w:rPr>
      <w:rFonts w:ascii="Times New Roman" w:eastAsia="Times New Roman" w:hAnsi="Times New Roman" w:cs="Times New Roman"/>
      <w:color w:val="auto"/>
      <w:szCs w:val="20"/>
      <w:lang w:eastAsia="zh-CN" w:bidi="ar-SA"/>
    </w:rPr>
  </w:style>
  <w:style w:type="paragraph" w:customStyle="1" w:styleId="af0">
    <w:name w:val="Прижатый влево"/>
    <w:basedOn w:val="a"/>
    <w:next w:val="a"/>
    <w:rsid w:val="006E22D8"/>
    <w:pPr>
      <w:widowControl/>
      <w:suppressAutoHyphens/>
    </w:pPr>
    <w:rPr>
      <w:rFonts w:ascii="Times New Roman" w:eastAsia="Times New Roman" w:hAnsi="Times New Roman" w:cs="Times New Roman"/>
      <w:color w:val="auto"/>
      <w:szCs w:val="20"/>
      <w:lang w:eastAsia="zh-CN" w:bidi="ar-SA"/>
    </w:rPr>
  </w:style>
  <w:style w:type="paragraph" w:styleId="af1">
    <w:name w:val="List Paragraph"/>
    <w:basedOn w:val="a"/>
    <w:uiPriority w:val="34"/>
    <w:qFormat/>
    <w:rsid w:val="008A58BD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af2">
    <w:name w:val="Normal (Web)"/>
    <w:basedOn w:val="a"/>
    <w:uiPriority w:val="99"/>
    <w:unhideWhenUsed/>
    <w:rsid w:val="00294607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lang w:bidi="ar-SA"/>
    </w:rPr>
  </w:style>
  <w:style w:type="paragraph" w:customStyle="1" w:styleId="Default">
    <w:name w:val="Default"/>
    <w:rsid w:val="00E921C3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D1543-0FDA-4849-BB81-7EA969DFF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11</Pages>
  <Words>2982</Words>
  <Characters>16999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VRA</dc:creator>
  <cp:lastModifiedBy>RFO_2022_119</cp:lastModifiedBy>
  <cp:revision>115</cp:revision>
  <cp:lastPrinted>2021-08-31T06:32:00Z</cp:lastPrinted>
  <dcterms:created xsi:type="dcterms:W3CDTF">2020-09-22T09:19:00Z</dcterms:created>
  <dcterms:modified xsi:type="dcterms:W3CDTF">2023-05-23T07:29:00Z</dcterms:modified>
</cp:coreProperties>
</file>